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FF" w:rsidRPr="001C2BB8" w:rsidRDefault="00A445FF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о качестве обслуживания потребителей услуг </w:t>
      </w:r>
    </w:p>
    <w:p w:rsidR="00A445FF" w:rsidRPr="001C2BB8" w:rsidRDefault="001C2BB8" w:rsidP="008874BD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2BB8">
        <w:rPr>
          <w:rFonts w:ascii="Times New Roman" w:hAnsi="Times New Roman" w:cs="Times New Roman"/>
          <w:b/>
          <w:i/>
          <w:sz w:val="24"/>
          <w:szCs w:val="24"/>
        </w:rPr>
        <w:t>ООО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C2BB8">
        <w:rPr>
          <w:rFonts w:ascii="Times New Roman" w:hAnsi="Times New Roman" w:cs="Times New Roman"/>
          <w:b/>
          <w:i/>
          <w:sz w:val="24"/>
          <w:szCs w:val="24"/>
        </w:rPr>
        <w:t>СОЮЗ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>» за 20</w:t>
      </w:r>
      <w:r w:rsidR="008E5326" w:rsidRPr="001C2BB8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A445FF" w:rsidRPr="001C2BB8">
        <w:rPr>
          <w:rFonts w:ascii="Times New Roman" w:hAnsi="Times New Roman" w:cs="Times New Roman"/>
          <w:b/>
          <w:i/>
          <w:sz w:val="24"/>
          <w:szCs w:val="24"/>
        </w:rPr>
        <w:t xml:space="preserve"> год.</w:t>
      </w:r>
    </w:p>
    <w:p w:rsidR="00A445FF" w:rsidRPr="008A3E67" w:rsidRDefault="00A445FF" w:rsidP="001C2BB8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445FF" w:rsidRPr="001C2BB8" w:rsidRDefault="00A445FF" w:rsidP="008874B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1C2BB8">
        <w:rPr>
          <w:rFonts w:ascii="Times New Roman" w:hAnsi="Times New Roman"/>
          <w:b/>
          <w:i/>
          <w:sz w:val="24"/>
          <w:szCs w:val="24"/>
        </w:rPr>
        <w:t>Общая информация о сетевой организации.</w:t>
      </w:r>
    </w:p>
    <w:p w:rsidR="00A445FF" w:rsidRPr="008A3E67" w:rsidRDefault="00A445FF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1.1. Информация о количестве потребителей услуг с разбивкой по уровням напряжения, категориям надежности потребителей и типу потре</w:t>
      </w:r>
      <w:r w:rsidR="005377CE" w:rsidRPr="00672BED">
        <w:rPr>
          <w:rFonts w:ascii="Times New Roman" w:hAnsi="Times New Roman"/>
          <w:sz w:val="24"/>
          <w:szCs w:val="24"/>
        </w:rPr>
        <w:t>бителей</w:t>
      </w:r>
      <w:r w:rsidRPr="00672BED">
        <w:rPr>
          <w:rFonts w:ascii="Times New Roman" w:hAnsi="Times New Roman"/>
          <w:sz w:val="24"/>
          <w:szCs w:val="24"/>
        </w:rPr>
        <w:t>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 xml:space="preserve">, </w:t>
      </w:r>
      <w:r w:rsidR="00E9784D" w:rsidRPr="00672BED">
        <w:rPr>
          <w:rFonts w:ascii="Times New Roman" w:hAnsi="Times New Roman"/>
          <w:sz w:val="24"/>
          <w:szCs w:val="24"/>
        </w:rPr>
        <w:t xml:space="preserve">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</w:t>
      </w:r>
      <w:r w:rsidR="0059553A">
        <w:rPr>
          <w:rFonts w:ascii="Times New Roman" w:hAnsi="Times New Roman"/>
          <w:sz w:val="24"/>
          <w:szCs w:val="24"/>
        </w:rPr>
        <w:t>.1</w:t>
      </w:r>
      <w:bookmarkStart w:id="0" w:name="_GoBack"/>
      <w:bookmarkEnd w:id="0"/>
      <w:r w:rsidRPr="00672BED">
        <w:rPr>
          <w:rFonts w:ascii="Times New Roman" w:hAnsi="Times New Roman"/>
          <w:sz w:val="24"/>
          <w:szCs w:val="24"/>
        </w:rPr>
        <w:t>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 xml:space="preserve">1.2. </w:t>
      </w:r>
      <w:r w:rsidR="00E9784D" w:rsidRPr="00672BED">
        <w:rPr>
          <w:rFonts w:ascii="Times New Roman" w:hAnsi="Times New Roman"/>
          <w:sz w:val="24"/>
          <w:szCs w:val="24"/>
        </w:rPr>
        <w:t>Информация о к</w:t>
      </w:r>
      <w:r w:rsidRPr="00672BED">
        <w:rPr>
          <w:rFonts w:ascii="Times New Roman" w:hAnsi="Times New Roman"/>
          <w:sz w:val="24"/>
          <w:szCs w:val="24"/>
        </w:rPr>
        <w:t>оличеств</w:t>
      </w:r>
      <w:r w:rsidR="00E9784D" w:rsidRPr="00672BED">
        <w:rPr>
          <w:rFonts w:ascii="Times New Roman" w:hAnsi="Times New Roman"/>
          <w:sz w:val="24"/>
          <w:szCs w:val="24"/>
        </w:rPr>
        <w:t>е</w:t>
      </w:r>
      <w:r w:rsidRPr="00672BED">
        <w:rPr>
          <w:rFonts w:ascii="Times New Roman" w:hAnsi="Times New Roman"/>
          <w:sz w:val="24"/>
          <w:szCs w:val="24"/>
        </w:rPr>
        <w:t xml:space="preserve"> точек поставки всего и точек поставки, оборудованных приборами учета электрической энергии, с разбивкой: физические лица, юридические лица, вводные устройства (вводно-распределительное устройство, главный распределительный щит) в многоквартирные дома, бесхозяйные объекты электросетевого хозяйства, приборы учета с возможностью дистанционного сбора данных, а также динамика по отношению к году, предшествующему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E9784D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E9784D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E9784D" w:rsidRPr="00672BED">
        <w:rPr>
          <w:rFonts w:ascii="Times New Roman" w:hAnsi="Times New Roman"/>
          <w:sz w:val="24"/>
          <w:szCs w:val="24"/>
        </w:rPr>
        <w:t xml:space="preserve"> в форме 1.2.</w:t>
      </w:r>
    </w:p>
    <w:p w:rsidR="00CD55A9" w:rsidRPr="00672BED" w:rsidRDefault="00A445FF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1.3. Информация об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 кВ, 35 кВ, 6(10) кВ в динамике относительно года, предшествующего отчетному</w:t>
      </w:r>
      <w:r w:rsidR="00836A0B" w:rsidRPr="00672BED">
        <w:rPr>
          <w:rFonts w:ascii="Times New Roman" w:hAnsi="Times New Roman"/>
          <w:sz w:val="24"/>
          <w:szCs w:val="24"/>
        </w:rPr>
        <w:t>,</w:t>
      </w:r>
      <w:r w:rsidR="005377CE" w:rsidRPr="00672BED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672BED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672BED">
        <w:rPr>
          <w:rFonts w:ascii="Times New Roman" w:hAnsi="Times New Roman"/>
          <w:sz w:val="24"/>
          <w:szCs w:val="24"/>
        </w:rPr>
        <w:t xml:space="preserve"> в форме 1.3.</w:t>
      </w:r>
    </w:p>
    <w:p w:rsidR="00DF2414" w:rsidRPr="008A3E67" w:rsidRDefault="00A445FF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72BED">
        <w:rPr>
          <w:rFonts w:ascii="Times New Roman" w:hAnsi="Times New Roman"/>
          <w:sz w:val="24"/>
          <w:szCs w:val="24"/>
        </w:rPr>
        <w:t>1.4. Уровень физического износа объектов электросетевого хозяйства сетевой организа</w:t>
      </w:r>
      <w:r w:rsidRPr="008A3E67">
        <w:rPr>
          <w:rFonts w:ascii="Times New Roman" w:hAnsi="Times New Roman"/>
          <w:sz w:val="24"/>
          <w:szCs w:val="24"/>
        </w:rPr>
        <w:t>ции с разбивкой по уровням напряжения и по типам оборудования, а также динамика по отношению к году, предшествующему отчетному</w:t>
      </w:r>
      <w:r w:rsidR="00836A0B" w:rsidRPr="008A3E67">
        <w:rPr>
          <w:rFonts w:ascii="Times New Roman" w:hAnsi="Times New Roman"/>
          <w:sz w:val="24"/>
          <w:szCs w:val="24"/>
        </w:rPr>
        <w:t>,</w:t>
      </w:r>
      <w:r w:rsidR="005377CE" w:rsidRPr="008A3E67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5377CE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5377CE" w:rsidRPr="008A3E67">
        <w:rPr>
          <w:rFonts w:ascii="Times New Roman" w:hAnsi="Times New Roman"/>
          <w:sz w:val="24"/>
          <w:szCs w:val="24"/>
        </w:rPr>
        <w:t xml:space="preserve"> в форме 1.</w:t>
      </w:r>
      <w:r w:rsidR="00651651" w:rsidRPr="008A3E67">
        <w:rPr>
          <w:rFonts w:ascii="Times New Roman" w:hAnsi="Times New Roman"/>
          <w:sz w:val="24"/>
          <w:szCs w:val="24"/>
        </w:rPr>
        <w:t>4</w:t>
      </w:r>
      <w:r w:rsidR="00DF2414" w:rsidRPr="008A3E67">
        <w:rPr>
          <w:rFonts w:ascii="Times New Roman" w:hAnsi="Times New Roman"/>
          <w:sz w:val="24"/>
          <w:szCs w:val="24"/>
        </w:rPr>
        <w:t xml:space="preserve">. </w:t>
      </w:r>
    </w:p>
    <w:p w:rsidR="00DF2414" w:rsidRPr="008A3E67" w:rsidRDefault="00DF2414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2</w:t>
      </w:r>
      <w:r w:rsidR="00DF2414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 о качестве услуг по передаче</w:t>
      </w:r>
    </w:p>
    <w:p w:rsidR="00DF2414" w:rsidRPr="00B54CE0" w:rsidRDefault="00B54CE0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электрической энергии</w:t>
      </w:r>
    </w:p>
    <w:p w:rsidR="00DF2414" w:rsidRPr="008A3E67" w:rsidRDefault="00DF2414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CD55A9" w:rsidRPr="00B54CE0" w:rsidRDefault="00DF2414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="009541C1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9541C1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9541C1" w:rsidRPr="00B54CE0">
        <w:rPr>
          <w:rFonts w:ascii="Times New Roman" w:hAnsi="Times New Roman"/>
          <w:sz w:val="24"/>
          <w:szCs w:val="24"/>
        </w:rPr>
        <w:t xml:space="preserve"> в форме 2.1. </w:t>
      </w:r>
    </w:p>
    <w:p w:rsidR="00CD55A9" w:rsidRPr="00B54CE0" w:rsidRDefault="009541C1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2.2. Рейтинг структурных единиц сетевой организации по качеству оказания услуг по передаче электрической энергии, а также по качеству электрической энергии</w:t>
      </w:r>
      <w:r w:rsidR="00741C89" w:rsidRPr="00B54CE0">
        <w:rPr>
          <w:rFonts w:ascii="Times New Roman" w:hAnsi="Times New Roman"/>
          <w:sz w:val="24"/>
          <w:szCs w:val="24"/>
        </w:rPr>
        <w:t>,</w:t>
      </w:r>
      <w:r w:rsidRPr="00B54CE0">
        <w:rPr>
          <w:rFonts w:ascii="Times New Roman" w:hAnsi="Times New Roman"/>
          <w:sz w:val="24"/>
          <w:szCs w:val="24"/>
        </w:rPr>
        <w:t xml:space="preserve"> в отчетном периоде представлен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2.2. </w:t>
      </w:r>
    </w:p>
    <w:p w:rsidR="009541C1" w:rsidRPr="008A3E67" w:rsidRDefault="009541C1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2.3.</w:t>
      </w:r>
      <w:r w:rsidRPr="008A3E67">
        <w:rPr>
          <w:rFonts w:ascii="Times New Roman" w:hAnsi="Times New Roman"/>
          <w:sz w:val="24"/>
          <w:szCs w:val="24"/>
        </w:rPr>
        <w:t xml:space="preserve"> Мероприятия, выполненные сетевой организацией в целях повышения качества оказания услуг по передаче электрической энергии</w:t>
      </w:r>
      <w:r w:rsidR="009A41C0" w:rsidRPr="008A3E67">
        <w:rPr>
          <w:rFonts w:ascii="Times New Roman" w:hAnsi="Times New Roman"/>
          <w:sz w:val="24"/>
          <w:szCs w:val="24"/>
        </w:rPr>
        <w:t>,</w:t>
      </w:r>
      <w:r w:rsidR="00741C89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 xml:space="preserve">в отчетном периоде представлены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2.3. </w:t>
      </w:r>
    </w:p>
    <w:p w:rsidR="005915EE" w:rsidRPr="008A3E67" w:rsidRDefault="005915EE" w:rsidP="00B54CE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915EE" w:rsidRPr="00B54CE0" w:rsidRDefault="00B54CE0" w:rsidP="00B54CE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3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Информация</w:t>
      </w:r>
      <w:proofErr w:type="gramEnd"/>
      <w:r w:rsidR="005915EE" w:rsidRPr="00B54CE0">
        <w:rPr>
          <w:rFonts w:ascii="Times New Roman" w:hAnsi="Times New Roman"/>
          <w:b/>
          <w:i/>
          <w:sz w:val="24"/>
          <w:szCs w:val="24"/>
        </w:rPr>
        <w:t xml:space="preserve"> о качестве услуг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915EE" w:rsidRPr="00B54CE0">
        <w:rPr>
          <w:rFonts w:ascii="Times New Roman" w:hAnsi="Times New Roman"/>
          <w:b/>
          <w:i/>
          <w:sz w:val="24"/>
          <w:szCs w:val="24"/>
        </w:rPr>
        <w:t>по</w:t>
      </w:r>
      <w:r w:rsidRPr="00B54CE0">
        <w:rPr>
          <w:rFonts w:ascii="Times New Roman" w:hAnsi="Times New Roman"/>
          <w:b/>
          <w:i/>
          <w:sz w:val="24"/>
          <w:szCs w:val="24"/>
        </w:rPr>
        <w:t xml:space="preserve"> технологическому присоединению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:rsidR="003F29A1" w:rsidRPr="00B54CE0" w:rsidRDefault="005915EE" w:rsidP="00B54CE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3.1. </w:t>
      </w:r>
      <w:r w:rsidR="00C25905" w:rsidRPr="00B54CE0">
        <w:rPr>
          <w:rFonts w:ascii="Times New Roman" w:hAnsi="Times New Roman"/>
          <w:sz w:val="24"/>
          <w:szCs w:val="24"/>
        </w:rPr>
        <w:t xml:space="preserve">Невостребованная мощность с учетом суммарной максимальной мощности энергопринимающих устройств потребителей, присоединенных к электрическим сетям, отсутствует. </w:t>
      </w:r>
    </w:p>
    <w:p w:rsidR="00C10539" w:rsidRPr="008A3E67" w:rsidRDefault="005915EE" w:rsidP="00C2590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3.2.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C10539" w:rsidRPr="008A3E67">
        <w:rPr>
          <w:rFonts w:ascii="Times New Roman" w:hAnsi="Times New Roman"/>
          <w:sz w:val="24"/>
          <w:szCs w:val="24"/>
        </w:rPr>
        <w:t>В рамках исполнения плана мероприятий по «Повышению доступности энергетической инфраструктуры», утвержденного Распоряжением Правительства Российской Федерации от 30.06.2012 г. № 1144-р. реализовано:</w:t>
      </w:r>
    </w:p>
    <w:p w:rsidR="00972C34" w:rsidRPr="008A3E67" w:rsidRDefault="00972C34" w:rsidP="00972C34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lastRenderedPageBreak/>
        <w:t>осуществлено увеличение объемов мероприятий по технологическому присоединению, выполняемых хозяйственным способом;</w:t>
      </w:r>
    </w:p>
    <w:p w:rsidR="00BE4750" w:rsidRPr="008A3E67" w:rsidRDefault="00BE4750" w:rsidP="00BE475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автоматизации деятельности по технологическому присоединению внутри сетевой организации;</w:t>
      </w:r>
    </w:p>
    <w:p w:rsidR="007F3776" w:rsidRPr="008A3E67" w:rsidRDefault="007F3776" w:rsidP="007F3776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обеспечено своевременное направление заявителям уведомлений об исполнении мероприятий по технологическому присоединению со стороны сетевой организации посредством электронной почты;</w:t>
      </w:r>
    </w:p>
    <w:p w:rsidR="00BE4750" w:rsidRPr="00B54CE0" w:rsidRDefault="00BE4750" w:rsidP="00B54CE0">
      <w:pPr>
        <w:numPr>
          <w:ilvl w:val="0"/>
          <w:numId w:val="7"/>
        </w:numPr>
        <w:tabs>
          <w:tab w:val="clear" w:pos="121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развитие услуги «сопровождение ТП», предусматривающей выполнение сетевой организацией мероприятий по технологическому присоединению, предписанных заявителю техническими условиями.</w:t>
      </w:r>
    </w:p>
    <w:p w:rsidR="00325C84" w:rsidRPr="00B54CE0" w:rsidRDefault="005915EE" w:rsidP="00325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4CE0">
        <w:rPr>
          <w:rFonts w:ascii="Times New Roman" w:hAnsi="Times New Roman"/>
          <w:sz w:val="24"/>
          <w:szCs w:val="24"/>
        </w:rPr>
        <w:t xml:space="preserve">3.3. </w:t>
      </w:r>
      <w:r w:rsidR="00325C84" w:rsidRPr="00B54CE0">
        <w:rPr>
          <w:rFonts w:ascii="Times New Roman" w:hAnsi="Times New Roman" w:cs="Times New Roman"/>
          <w:sz w:val="24"/>
          <w:szCs w:val="24"/>
          <w:lang w:eastAsia="en-US"/>
        </w:rPr>
        <w:t>Прочая информация, которую сетевая организация считает целесообразной для включения в отчет, касающаяся предоставления услуг по технологическому присоединению, заполняется в произвольной форме.</w:t>
      </w:r>
    </w:p>
    <w:p w:rsidR="00AB6F0B" w:rsidRPr="00B54CE0" w:rsidRDefault="00325C84" w:rsidP="00B54CE0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54CE0">
        <w:rPr>
          <w:rFonts w:ascii="Times New Roman" w:hAnsi="Times New Roman" w:cs="Times New Roman"/>
          <w:i/>
          <w:sz w:val="26"/>
          <w:szCs w:val="26"/>
        </w:rPr>
        <w:t>Отсутствует.</w:t>
      </w:r>
    </w:p>
    <w:p w:rsidR="00796A4E" w:rsidRPr="00B54CE0" w:rsidRDefault="005915EE" w:rsidP="008874B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3.4.</w:t>
      </w:r>
      <w:r w:rsidR="00AA6367" w:rsidRPr="00B54CE0">
        <w:rPr>
          <w:rFonts w:ascii="Times New Roman" w:hAnsi="Times New Roman"/>
          <w:sz w:val="24"/>
          <w:szCs w:val="24"/>
        </w:rPr>
        <w:t xml:space="preserve"> </w:t>
      </w:r>
      <w:r w:rsidRPr="00B54CE0">
        <w:rPr>
          <w:rFonts w:ascii="Times New Roman" w:hAnsi="Times New Roman"/>
          <w:sz w:val="24"/>
          <w:szCs w:val="24"/>
        </w:rPr>
        <w:t xml:space="preserve">Сведения о качестве услуг по технологическому присоединению к электрическим сетям </w:t>
      </w:r>
      <w:r w:rsidR="00796A4E" w:rsidRPr="00B54CE0">
        <w:rPr>
          <w:rFonts w:ascii="Times New Roman" w:hAnsi="Times New Roman"/>
          <w:sz w:val="24"/>
          <w:szCs w:val="24"/>
        </w:rPr>
        <w:t xml:space="preserve">представлены в формате </w:t>
      </w:r>
      <w:r w:rsidR="00796A4E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796A4E" w:rsidRPr="00B54CE0">
        <w:rPr>
          <w:rFonts w:ascii="Times New Roman" w:hAnsi="Times New Roman"/>
          <w:sz w:val="24"/>
          <w:szCs w:val="24"/>
        </w:rPr>
        <w:t xml:space="preserve"> в форме 3.4. </w:t>
      </w:r>
    </w:p>
    <w:p w:rsidR="005915EE" w:rsidRPr="008A3E67" w:rsidRDefault="005915EE" w:rsidP="008874B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20EA2" w:rsidRPr="00B54CE0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B54CE0">
        <w:rPr>
          <w:rFonts w:ascii="Times New Roman" w:hAnsi="Times New Roman"/>
          <w:b/>
          <w:i/>
          <w:sz w:val="24"/>
          <w:szCs w:val="24"/>
        </w:rPr>
        <w:t>4</w:t>
      </w:r>
      <w:r w:rsidR="00B54CE0" w:rsidRPr="00B54CE0">
        <w:rPr>
          <w:rFonts w:ascii="Times New Roman" w:hAnsi="Times New Roman"/>
          <w:b/>
          <w:i/>
          <w:sz w:val="24"/>
          <w:szCs w:val="24"/>
        </w:rPr>
        <w:t xml:space="preserve"> Качество обслуживания</w:t>
      </w:r>
    </w:p>
    <w:p w:rsidR="00F20EA2" w:rsidRPr="008A3E67" w:rsidRDefault="00F20EA2" w:rsidP="008874B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874BD" w:rsidRPr="00B54CE0" w:rsidRDefault="00F20EA2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4.1. </w:t>
      </w:r>
      <w:r w:rsidR="002955FD" w:rsidRPr="00B54CE0">
        <w:rPr>
          <w:rFonts w:ascii="Times New Roman" w:hAnsi="Times New Roman"/>
          <w:sz w:val="24"/>
          <w:szCs w:val="24"/>
        </w:rPr>
        <w:t>Информация по к</w:t>
      </w:r>
      <w:r w:rsidRPr="00B54CE0">
        <w:rPr>
          <w:rFonts w:ascii="Times New Roman" w:hAnsi="Times New Roman"/>
          <w:sz w:val="24"/>
          <w:szCs w:val="24"/>
        </w:rPr>
        <w:t>оличеств</w:t>
      </w:r>
      <w:r w:rsidR="002955FD" w:rsidRPr="00B54CE0">
        <w:rPr>
          <w:rFonts w:ascii="Times New Roman" w:hAnsi="Times New Roman"/>
          <w:sz w:val="24"/>
          <w:szCs w:val="24"/>
        </w:rPr>
        <w:t>у</w:t>
      </w:r>
      <w:r w:rsidRPr="00B54CE0">
        <w:rPr>
          <w:rFonts w:ascii="Times New Roman" w:hAnsi="Times New Roman"/>
          <w:sz w:val="24"/>
          <w:szCs w:val="24"/>
        </w:rPr>
        <w:t xml:space="preserve"> обращений (всего), обращений, содержащих жалобу и (или) обращений, содержащих заявку на оказание услуг, а также динамика по отношению к году, предшествующему отчетному</w:t>
      </w:r>
      <w:r w:rsidR="006442D5" w:rsidRPr="00B54CE0">
        <w:rPr>
          <w:rFonts w:ascii="Times New Roman" w:hAnsi="Times New Roman"/>
          <w:sz w:val="24"/>
          <w:szCs w:val="24"/>
        </w:rPr>
        <w:t>,</w:t>
      </w:r>
      <w:r w:rsidR="003116FB" w:rsidRPr="00B54CE0">
        <w:rPr>
          <w:rFonts w:ascii="Times New Roman" w:hAnsi="Times New Roman"/>
          <w:sz w:val="24"/>
          <w:szCs w:val="24"/>
        </w:rPr>
        <w:t xml:space="preserve"> представлена в формате </w:t>
      </w:r>
      <w:r w:rsidR="003116FB"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="003116FB" w:rsidRPr="00B54CE0">
        <w:rPr>
          <w:rFonts w:ascii="Times New Roman" w:hAnsi="Times New Roman"/>
          <w:sz w:val="24"/>
          <w:szCs w:val="24"/>
        </w:rPr>
        <w:t xml:space="preserve"> в форме </w:t>
      </w:r>
      <w:r w:rsidR="002955FD" w:rsidRPr="00B54CE0">
        <w:rPr>
          <w:rFonts w:ascii="Times New Roman" w:hAnsi="Times New Roman"/>
          <w:sz w:val="24"/>
          <w:szCs w:val="24"/>
        </w:rPr>
        <w:t>4.1.</w:t>
      </w:r>
      <w:r w:rsidR="003116FB" w:rsidRPr="00B54CE0">
        <w:rPr>
          <w:rFonts w:ascii="Times New Roman" w:hAnsi="Times New Roman"/>
          <w:sz w:val="24"/>
          <w:szCs w:val="24"/>
        </w:rPr>
        <w:t xml:space="preserve"> </w:t>
      </w:r>
    </w:p>
    <w:p w:rsidR="008874BD" w:rsidRPr="00B54CE0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4.2</w:t>
      </w:r>
      <w:r w:rsidR="0037281D" w:rsidRPr="00B54CE0">
        <w:rPr>
          <w:rFonts w:ascii="Times New Roman" w:hAnsi="Times New Roman"/>
          <w:sz w:val="24"/>
          <w:szCs w:val="24"/>
        </w:rPr>
        <w:t>.</w:t>
      </w:r>
      <w:r w:rsidRPr="00B54CE0">
        <w:rPr>
          <w:rFonts w:ascii="Times New Roman" w:hAnsi="Times New Roman"/>
          <w:sz w:val="24"/>
          <w:szCs w:val="24"/>
        </w:rPr>
        <w:t xml:space="preserve">  Информация о деятельности офисов обслуживания потребителей представлена в формате </w:t>
      </w:r>
      <w:r w:rsidRPr="00B54CE0">
        <w:rPr>
          <w:rFonts w:ascii="Times New Roman" w:hAnsi="Times New Roman"/>
          <w:sz w:val="24"/>
          <w:szCs w:val="24"/>
          <w:lang w:val="en-US"/>
        </w:rPr>
        <w:t>Excel</w:t>
      </w:r>
      <w:r w:rsidRPr="00B54CE0">
        <w:rPr>
          <w:rFonts w:ascii="Times New Roman" w:hAnsi="Times New Roman"/>
          <w:sz w:val="24"/>
          <w:szCs w:val="24"/>
        </w:rPr>
        <w:t xml:space="preserve"> в форме 4.2. </w:t>
      </w:r>
    </w:p>
    <w:p w:rsidR="0037281D" w:rsidRPr="008A3E67" w:rsidRDefault="009E7557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>4.3.</w:t>
      </w:r>
      <w:r w:rsidRPr="008A3E67">
        <w:rPr>
          <w:rFonts w:ascii="Times New Roman" w:hAnsi="Times New Roman"/>
          <w:sz w:val="24"/>
          <w:szCs w:val="24"/>
        </w:rPr>
        <w:t xml:space="preserve"> Информация о заочном обслуживании потребителей посредством телефонной связи представлена в формате </w:t>
      </w:r>
      <w:r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Pr="008A3E67">
        <w:rPr>
          <w:rFonts w:ascii="Times New Roman" w:hAnsi="Times New Roman"/>
          <w:sz w:val="24"/>
          <w:szCs w:val="24"/>
        </w:rPr>
        <w:t xml:space="preserve"> в форме 4.3</w:t>
      </w:r>
    </w:p>
    <w:p w:rsidR="003D7695" w:rsidRPr="00B54CE0" w:rsidRDefault="00CD55A9" w:rsidP="00B54CE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54CE0">
        <w:rPr>
          <w:rFonts w:ascii="Times New Roman" w:hAnsi="Times New Roman"/>
          <w:sz w:val="24"/>
          <w:szCs w:val="24"/>
        </w:rPr>
        <w:t xml:space="preserve">4.4. </w:t>
      </w:r>
      <w:r w:rsidR="008874BD" w:rsidRPr="00B54CE0">
        <w:rPr>
          <w:rFonts w:ascii="Times New Roman" w:hAnsi="Times New Roman"/>
          <w:sz w:val="24"/>
          <w:szCs w:val="24"/>
        </w:rPr>
        <w:t xml:space="preserve">Информация по обращениям, поступившим в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="008874BD" w:rsidRPr="00B54CE0">
        <w:rPr>
          <w:rFonts w:ascii="Times New Roman" w:hAnsi="Times New Roman"/>
          <w:sz w:val="24"/>
          <w:szCs w:val="24"/>
        </w:rPr>
        <w:t xml:space="preserve"> и уровне качества оказываемых услуг</w:t>
      </w:r>
      <w:r w:rsidR="0037281D" w:rsidRPr="00B54CE0">
        <w:rPr>
          <w:rFonts w:ascii="Times New Roman" w:hAnsi="Times New Roman"/>
          <w:sz w:val="24"/>
          <w:szCs w:val="24"/>
        </w:rPr>
        <w:t>.</w:t>
      </w:r>
    </w:p>
    <w:p w:rsidR="00B54CE0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По итогам 2020 года в адрес </w:t>
      </w:r>
      <w:r w:rsidR="00B54CE0">
        <w:rPr>
          <w:rFonts w:ascii="Times New Roman" w:hAnsi="Times New Roman"/>
          <w:sz w:val="24"/>
          <w:szCs w:val="24"/>
        </w:rPr>
        <w:t>ООО «СОЮЗ»</w:t>
      </w:r>
      <w:r w:rsidRPr="008A3E67">
        <w:rPr>
          <w:rFonts w:ascii="Times New Roman" w:hAnsi="Times New Roman"/>
          <w:sz w:val="24"/>
          <w:szCs w:val="24"/>
        </w:rPr>
        <w:t xml:space="preserve"> поступило </w:t>
      </w:r>
      <w:r w:rsidR="00B54CE0">
        <w:rPr>
          <w:rFonts w:ascii="Times New Roman" w:hAnsi="Times New Roman"/>
          <w:sz w:val="24"/>
          <w:szCs w:val="24"/>
        </w:rPr>
        <w:t>8</w:t>
      </w:r>
      <w:r w:rsidRPr="008A3E67">
        <w:rPr>
          <w:rFonts w:ascii="Times New Roman" w:hAnsi="Times New Roman"/>
          <w:sz w:val="24"/>
          <w:szCs w:val="24"/>
        </w:rPr>
        <w:t xml:space="preserve"> обращен</w:t>
      </w:r>
      <w:r w:rsidR="00B54CE0">
        <w:rPr>
          <w:rFonts w:ascii="Times New Roman" w:hAnsi="Times New Roman"/>
          <w:sz w:val="24"/>
          <w:szCs w:val="24"/>
        </w:rPr>
        <w:t>ий</w:t>
      </w:r>
      <w:r w:rsidRPr="008A3E67">
        <w:rPr>
          <w:rFonts w:ascii="Times New Roman" w:hAnsi="Times New Roman"/>
          <w:sz w:val="24"/>
          <w:szCs w:val="24"/>
        </w:rPr>
        <w:t xml:space="preserve"> потребителей услуг</w:t>
      </w:r>
      <w:r w:rsidR="00B54CE0">
        <w:rPr>
          <w:rFonts w:ascii="Times New Roman" w:hAnsi="Times New Roman"/>
          <w:sz w:val="24"/>
          <w:szCs w:val="24"/>
        </w:rPr>
        <w:t>.</w:t>
      </w:r>
    </w:p>
    <w:p w:rsidR="00B54CE0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Основным каналом поступления обращений потребителей являются очные обращения. </w:t>
      </w:r>
    </w:p>
    <w:p w:rsidR="00764BC3" w:rsidRPr="008A3E67" w:rsidRDefault="00764BC3" w:rsidP="00764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Обращения потребителей услуг</w:t>
      </w:r>
      <w:r w:rsidR="00F03FC3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 xml:space="preserve">дифференцируются по тематикам, в зависимости от причины обращения. Наибольшее количество обращений связано с вопросами </w:t>
      </w:r>
      <w:r w:rsidR="00B54CE0">
        <w:rPr>
          <w:rFonts w:ascii="Times New Roman" w:hAnsi="Times New Roman"/>
          <w:sz w:val="24"/>
          <w:szCs w:val="24"/>
        </w:rPr>
        <w:t>переоформления (восстановления) ранее выданных ТУ</w:t>
      </w:r>
      <w:r w:rsidRPr="008A3E67">
        <w:rPr>
          <w:rFonts w:ascii="Times New Roman" w:hAnsi="Times New Roman"/>
          <w:sz w:val="24"/>
          <w:szCs w:val="24"/>
        </w:rPr>
        <w:t xml:space="preserve"> – </w:t>
      </w:r>
      <w:r w:rsidR="00B54CE0">
        <w:rPr>
          <w:rFonts w:ascii="Times New Roman" w:hAnsi="Times New Roman"/>
          <w:sz w:val="24"/>
          <w:szCs w:val="24"/>
        </w:rPr>
        <w:t>50</w:t>
      </w:r>
      <w:r w:rsidRPr="008A3E67">
        <w:rPr>
          <w:rFonts w:ascii="Times New Roman" w:hAnsi="Times New Roman"/>
          <w:sz w:val="24"/>
          <w:szCs w:val="24"/>
        </w:rPr>
        <w:t xml:space="preserve">%. Доля обращений по технологическому присоединению составила </w:t>
      </w:r>
      <w:r w:rsidR="00B54CE0">
        <w:rPr>
          <w:rFonts w:ascii="Times New Roman" w:hAnsi="Times New Roman"/>
          <w:sz w:val="24"/>
          <w:szCs w:val="24"/>
        </w:rPr>
        <w:t>25</w:t>
      </w:r>
      <w:r w:rsidRPr="008A3E67">
        <w:rPr>
          <w:rFonts w:ascii="Times New Roman" w:hAnsi="Times New Roman"/>
          <w:sz w:val="24"/>
          <w:szCs w:val="24"/>
        </w:rPr>
        <w:t xml:space="preserve"> %. </w:t>
      </w:r>
    </w:p>
    <w:p w:rsidR="00CD55A9" w:rsidRPr="008A3E67" w:rsidRDefault="00CD55A9" w:rsidP="008874B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В 20</w:t>
      </w:r>
      <w:r w:rsidR="00764BC3" w:rsidRPr="008A3E67">
        <w:rPr>
          <w:rFonts w:ascii="Times New Roman" w:hAnsi="Times New Roman"/>
          <w:sz w:val="24"/>
          <w:szCs w:val="24"/>
        </w:rPr>
        <w:t>20</w:t>
      </w:r>
      <w:r w:rsidRPr="008A3E67">
        <w:rPr>
          <w:rFonts w:ascii="Times New Roman" w:hAnsi="Times New Roman"/>
          <w:sz w:val="24"/>
          <w:szCs w:val="24"/>
        </w:rPr>
        <w:t xml:space="preserve"> году поступило </w:t>
      </w:r>
      <w:r w:rsidR="00B54CE0">
        <w:rPr>
          <w:rFonts w:ascii="Times New Roman" w:hAnsi="Times New Roman"/>
          <w:sz w:val="24"/>
          <w:szCs w:val="24"/>
        </w:rPr>
        <w:t>8</w:t>
      </w:r>
      <w:r w:rsidRPr="008A3E67">
        <w:rPr>
          <w:rFonts w:ascii="Times New Roman" w:hAnsi="Times New Roman"/>
          <w:sz w:val="24"/>
          <w:szCs w:val="24"/>
        </w:rPr>
        <w:t xml:space="preserve"> обращений, содержащих заявку на оказание услуг, из них </w:t>
      </w:r>
      <w:r w:rsidR="00B54CE0">
        <w:rPr>
          <w:rFonts w:ascii="Times New Roman" w:hAnsi="Times New Roman"/>
          <w:sz w:val="24"/>
          <w:szCs w:val="24"/>
        </w:rPr>
        <w:t>25</w:t>
      </w:r>
      <w:r w:rsidR="003B02E8" w:rsidRPr="008A3E67">
        <w:rPr>
          <w:rFonts w:ascii="Times New Roman" w:hAnsi="Times New Roman"/>
          <w:sz w:val="24"/>
          <w:szCs w:val="24"/>
        </w:rPr>
        <w:t xml:space="preserve"> %</w:t>
      </w:r>
      <w:r w:rsidRPr="008A3E67">
        <w:rPr>
          <w:rFonts w:ascii="Times New Roman" w:hAnsi="Times New Roman"/>
          <w:sz w:val="24"/>
          <w:szCs w:val="24"/>
        </w:rPr>
        <w:t xml:space="preserve"> (</w:t>
      </w:r>
      <w:r w:rsidR="00B54CE0">
        <w:rPr>
          <w:rFonts w:ascii="Times New Roman" w:hAnsi="Times New Roman"/>
          <w:sz w:val="24"/>
          <w:szCs w:val="24"/>
        </w:rPr>
        <w:t>2</w:t>
      </w:r>
      <w:r w:rsidRPr="008A3E67">
        <w:rPr>
          <w:rFonts w:ascii="Times New Roman" w:hAnsi="Times New Roman"/>
          <w:sz w:val="24"/>
          <w:szCs w:val="24"/>
        </w:rPr>
        <w:t xml:space="preserve"> шт.) составляют заявки на технологическое присоединение. </w:t>
      </w:r>
    </w:p>
    <w:p w:rsidR="000F1858" w:rsidRPr="008A3E67" w:rsidRDefault="00764BC3" w:rsidP="000F185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По итогам 2020 года в адрес</w:t>
      </w:r>
      <w:r w:rsidR="003B02E8" w:rsidRPr="008A3E67">
        <w:rPr>
          <w:rFonts w:ascii="Times New Roman" w:hAnsi="Times New Roman"/>
          <w:sz w:val="24"/>
          <w:szCs w:val="24"/>
        </w:rPr>
        <w:t xml:space="preserve"> </w:t>
      </w:r>
      <w:r w:rsidR="00B54CE0">
        <w:rPr>
          <w:rFonts w:ascii="Times New Roman" w:hAnsi="Times New Roman"/>
          <w:sz w:val="24"/>
          <w:szCs w:val="24"/>
        </w:rPr>
        <w:t>ООО «СОЮЗ» жалоб не</w:t>
      </w:r>
      <w:r w:rsidRPr="008A3E67">
        <w:rPr>
          <w:rFonts w:ascii="Times New Roman" w:hAnsi="Times New Roman"/>
          <w:sz w:val="24"/>
          <w:szCs w:val="24"/>
        </w:rPr>
        <w:t xml:space="preserve"> поступ</w:t>
      </w:r>
      <w:r w:rsidR="00B54CE0">
        <w:rPr>
          <w:rFonts w:ascii="Times New Roman" w:hAnsi="Times New Roman"/>
          <w:sz w:val="24"/>
          <w:szCs w:val="24"/>
        </w:rPr>
        <w:t>ал</w:t>
      </w:r>
      <w:r w:rsidRPr="008A3E67">
        <w:rPr>
          <w:rFonts w:ascii="Times New Roman" w:hAnsi="Times New Roman"/>
          <w:sz w:val="24"/>
          <w:szCs w:val="24"/>
        </w:rPr>
        <w:t>о</w:t>
      </w:r>
      <w:r w:rsidR="000F1858" w:rsidRPr="008A3E67">
        <w:rPr>
          <w:rFonts w:ascii="Times New Roman" w:hAnsi="Times New Roman"/>
          <w:sz w:val="24"/>
          <w:szCs w:val="24"/>
        </w:rPr>
        <w:t xml:space="preserve">.  </w:t>
      </w:r>
    </w:p>
    <w:p w:rsidR="00A40091" w:rsidRPr="008A3E67" w:rsidRDefault="00A40091" w:rsidP="00A4009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В 2020 году решениями органов исполнительной власти субъектов РФ в области государственного регулирования тарифов для </w:t>
      </w:r>
      <w:r w:rsidR="00B54CE0">
        <w:rPr>
          <w:rFonts w:ascii="Times New Roman" w:hAnsi="Times New Roman"/>
          <w:sz w:val="24"/>
          <w:szCs w:val="24"/>
        </w:rPr>
        <w:t xml:space="preserve">ООО «СОЮЗ» </w:t>
      </w:r>
      <w:r w:rsidRPr="008A3E67">
        <w:rPr>
          <w:rFonts w:ascii="Times New Roman" w:hAnsi="Times New Roman"/>
          <w:sz w:val="24"/>
          <w:szCs w:val="24"/>
        </w:rPr>
        <w:t xml:space="preserve">плановые значения определялись показателем уровня качества осуществляемого технологического присоединения к </w:t>
      </w:r>
      <w:proofErr w:type="gramStart"/>
      <w:r w:rsidRPr="008A3E67">
        <w:rPr>
          <w:rFonts w:ascii="Times New Roman" w:hAnsi="Times New Roman"/>
          <w:sz w:val="24"/>
          <w:szCs w:val="24"/>
        </w:rPr>
        <w:t>сети  -</w:t>
      </w:r>
      <w:proofErr w:type="gramEnd"/>
      <w:r w:rsidRPr="008A3E67">
        <w:rPr>
          <w:rFonts w:ascii="Times New Roman" w:hAnsi="Times New Roman"/>
          <w:sz w:val="24"/>
          <w:szCs w:val="24"/>
        </w:rPr>
        <w:t xml:space="preserve"> 1,0000.</w:t>
      </w:r>
    </w:p>
    <w:p w:rsidR="008F5108" w:rsidRPr="008A3E67" w:rsidRDefault="00764BC3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Фактические значения показателей уровня качества оказываемых услуг филиал</w:t>
      </w:r>
      <w:r w:rsidR="006E0DC2" w:rsidRPr="008A3E67">
        <w:rPr>
          <w:rFonts w:ascii="Times New Roman" w:hAnsi="Times New Roman"/>
          <w:sz w:val="24"/>
          <w:szCs w:val="24"/>
        </w:rPr>
        <w:t>а</w:t>
      </w:r>
      <w:r w:rsidRPr="008A3E67">
        <w:rPr>
          <w:rFonts w:ascii="Times New Roman" w:hAnsi="Times New Roman"/>
          <w:sz w:val="24"/>
          <w:szCs w:val="24"/>
        </w:rPr>
        <w:t xml:space="preserve"> достигнуты.</w:t>
      </w:r>
    </w:p>
    <w:p w:rsidR="0037281D" w:rsidRPr="00A239A7" w:rsidRDefault="00C921DB" w:rsidP="00A239A7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4.5. </w:t>
      </w:r>
      <w:r w:rsidR="007E6AC2" w:rsidRPr="00A239A7">
        <w:rPr>
          <w:rFonts w:ascii="Times New Roman" w:hAnsi="Times New Roman"/>
          <w:sz w:val="24"/>
          <w:szCs w:val="24"/>
        </w:rPr>
        <w:t>Дополнительные услуги, оказываемые потребител</w:t>
      </w:r>
      <w:r w:rsidR="0085728F" w:rsidRPr="00A239A7">
        <w:rPr>
          <w:rFonts w:ascii="Times New Roman" w:hAnsi="Times New Roman"/>
          <w:sz w:val="24"/>
          <w:szCs w:val="24"/>
        </w:rPr>
        <w:t>ям</w:t>
      </w:r>
      <w:r w:rsidR="007E6AC2" w:rsidRPr="00A239A7">
        <w:rPr>
          <w:rFonts w:ascii="Times New Roman" w:hAnsi="Times New Roman"/>
          <w:sz w:val="24"/>
          <w:szCs w:val="24"/>
        </w:rPr>
        <w:t xml:space="preserve">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="007E6AC2" w:rsidRPr="00A239A7">
        <w:rPr>
          <w:rFonts w:ascii="Times New Roman" w:hAnsi="Times New Roman"/>
          <w:sz w:val="24"/>
          <w:szCs w:val="24"/>
        </w:rPr>
        <w:t>.</w:t>
      </w:r>
    </w:p>
    <w:p w:rsidR="00B03052" w:rsidRPr="00A239A7" w:rsidRDefault="00A239A7" w:rsidP="00A239A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ООО «СОЮЗ»</w:t>
      </w:r>
      <w:r w:rsidR="00A05118" w:rsidRPr="008A3E67">
        <w:rPr>
          <w:rFonts w:ascii="Times New Roman" w:hAnsi="Times New Roman"/>
          <w:sz w:val="24"/>
          <w:szCs w:val="24"/>
        </w:rPr>
        <w:t xml:space="preserve"> </w:t>
      </w:r>
      <w:r w:rsidR="00B03052" w:rsidRPr="008A3E67">
        <w:rPr>
          <w:rFonts w:ascii="Times New Roman" w:hAnsi="Times New Roman"/>
          <w:sz w:val="24"/>
          <w:szCs w:val="24"/>
        </w:rPr>
        <w:t>помимо услуг, указанных в Единых стандартах качества обслуживания сетевыми организациями потребителей сетевых организаций, оказывает следующие дополнительные услуги: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5954"/>
      </w:tblGrid>
      <w:tr w:rsidR="00B03052" w:rsidRPr="008A3E67" w:rsidTr="009870CB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9870CB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239A7">
              <w:rPr>
                <w:rFonts w:ascii="Times New Roman" w:hAnsi="Times New Roman"/>
                <w:bCs/>
                <w:sz w:val="24"/>
                <w:szCs w:val="24"/>
              </w:rPr>
              <w:t>Краткое описание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Аренда и услуги по размещению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A239A7" w:rsidRDefault="00B03052" w:rsidP="00A239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E6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возмездной основе имущества (недвижимого, движимого, электросетевого) во временное пользование. 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техническому и ремонтно-эксплуатационному обслуживанию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052" w:rsidRPr="008A3E67" w:rsidRDefault="00B03052" w:rsidP="009870CB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реализации комплекса организационно-технических мероприятий планово-предупредительного характера по поддержанию оборудования в исправном и работоспособном состоянии, соответствующем требованиям технической документации, в течение всего срока эксплуатации.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Услуги по выполнению мероприятий, включающих комплекс работ по проектированию, строительству,  реконструкции, техническому перевооружению электросетевых объектов.</w:t>
            </w:r>
          </w:p>
        </w:tc>
      </w:tr>
      <w:tr w:rsidR="00B03052" w:rsidRPr="008A3E67" w:rsidTr="00A239A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3052" w:rsidRPr="008A3E67" w:rsidRDefault="00B03052" w:rsidP="009870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>Консультационные и организационно-технические услуги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3052" w:rsidRPr="008A3E67" w:rsidRDefault="00B03052" w:rsidP="00A239A7">
            <w:pPr>
              <w:pStyle w:val="a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3E67">
              <w:rPr>
                <w:rFonts w:ascii="Times New Roman" w:hAnsi="Times New Roman"/>
                <w:sz w:val="24"/>
                <w:szCs w:val="24"/>
              </w:rPr>
              <w:t xml:space="preserve">Услуги по разработке и реализации мероприятий по энергосбережению и повышению энергетической эффективности, ограничению /восстановлению электроснабжения </w:t>
            </w:r>
          </w:p>
        </w:tc>
      </w:tr>
    </w:tbl>
    <w:p w:rsidR="008062F8" w:rsidRPr="008A3E67" w:rsidRDefault="008062F8" w:rsidP="00F75D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sz w:val="24"/>
          <w:szCs w:val="24"/>
        </w:rPr>
      </w:pPr>
    </w:p>
    <w:p w:rsidR="0037281D" w:rsidRPr="00A239A7" w:rsidRDefault="007E6AC2" w:rsidP="00A239A7">
      <w:pPr>
        <w:widowControl w:val="0"/>
        <w:autoSpaceDE w:val="0"/>
        <w:autoSpaceDN w:val="0"/>
        <w:adjustRightInd w:val="0"/>
        <w:spacing w:after="0" w:line="240" w:lineRule="auto"/>
        <w:ind w:left="57" w:firstLine="540"/>
        <w:jc w:val="both"/>
        <w:rPr>
          <w:rFonts w:ascii="Times New Roman" w:hAnsi="Times New Roman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4.6. Мероприятия </w:t>
      </w:r>
      <w:r w:rsidR="0059553A">
        <w:rPr>
          <w:rFonts w:ascii="Times New Roman" w:hAnsi="Times New Roman"/>
          <w:sz w:val="24"/>
          <w:szCs w:val="24"/>
        </w:rPr>
        <w:t>ООО «СОЮЗ»</w:t>
      </w:r>
      <w:r w:rsidRPr="00A239A7">
        <w:rPr>
          <w:rFonts w:ascii="Times New Roman" w:hAnsi="Times New Roman"/>
          <w:sz w:val="24"/>
          <w:szCs w:val="24"/>
        </w:rPr>
        <w:t>, направленные на работу с социально уязвимыми группами населения.</w:t>
      </w:r>
    </w:p>
    <w:p w:rsidR="007E6AC2" w:rsidRPr="008A3E67" w:rsidRDefault="007E6AC2" w:rsidP="007E6AC2">
      <w:pPr>
        <w:pStyle w:val="a8"/>
        <w:spacing w:before="0" w:after="0" w:line="276" w:lineRule="auto"/>
        <w:ind w:firstLine="567"/>
        <w:rPr>
          <w:sz w:val="24"/>
          <w:szCs w:val="24"/>
        </w:rPr>
      </w:pPr>
      <w:r w:rsidRPr="008A3E67">
        <w:rPr>
          <w:sz w:val="24"/>
          <w:szCs w:val="24"/>
        </w:rPr>
        <w:t xml:space="preserve">Основными целями и задачами в области взаимодействия с потребителями являются: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 xml:space="preserve">повышение качества обслуживания потребителей; 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r w:rsidRPr="008A3E67">
        <w:rPr>
          <w:sz w:val="24"/>
          <w:szCs w:val="24"/>
        </w:rPr>
        <w:t>повышение уровня удовлетворенности потребителей качеством услуг;</w:t>
      </w:r>
    </w:p>
    <w:p w:rsidR="007E6AC2" w:rsidRPr="008A3E67" w:rsidRDefault="007E6AC2" w:rsidP="00A239A7">
      <w:pPr>
        <w:pStyle w:val="a8"/>
        <w:numPr>
          <w:ilvl w:val="0"/>
          <w:numId w:val="2"/>
        </w:numPr>
        <w:spacing w:before="0" w:after="0" w:line="276" w:lineRule="auto"/>
        <w:ind w:left="0" w:firstLine="142"/>
        <w:rPr>
          <w:sz w:val="24"/>
          <w:szCs w:val="24"/>
        </w:rPr>
      </w:pPr>
      <w:bookmarkStart w:id="1" w:name="OLE_LINK16"/>
      <w:bookmarkStart w:id="2" w:name="OLE_LINK17"/>
      <w:bookmarkStart w:id="3" w:name="OLE_LINK18"/>
      <w:r w:rsidRPr="008A3E67">
        <w:rPr>
          <w:sz w:val="24"/>
          <w:szCs w:val="24"/>
        </w:rPr>
        <w:t>усиление ответственности за надежность и качество оказания услуг</w:t>
      </w:r>
      <w:bookmarkEnd w:id="1"/>
      <w:bookmarkEnd w:id="2"/>
      <w:bookmarkEnd w:id="3"/>
      <w:r w:rsidRPr="008A3E67">
        <w:rPr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этом уделяется особое внимание индивидуальному подходу при работе с социально уязвимыми группами населения</w:t>
      </w:r>
      <w:r w:rsidR="00B03052" w:rsidRPr="008A3E67">
        <w:rPr>
          <w:rFonts w:ascii="Times New Roman" w:hAnsi="Times New Roman"/>
          <w:sz w:val="24"/>
          <w:szCs w:val="24"/>
        </w:rPr>
        <w:t xml:space="preserve"> (пенсионеры, инвалиды, многодетные семьи, участники ВОВ и боевых действий на территориях других государств в соответствии с </w:t>
      </w:r>
      <w:hyperlink r:id="rId5" w:history="1">
        <w:r w:rsidR="00B03052" w:rsidRPr="008A3E67">
          <w:rPr>
            <w:sz w:val="24"/>
            <w:szCs w:val="24"/>
          </w:rPr>
          <w:t>Федеральным 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от 12 января 1995 г. N 5-ФЗ «О ветеранах» (Собрание законодательства Российской Федерации, 2000, N 2, ст. 161; N 19, ст. 2023; 2001, N 1, ст. 2; N 33, ст. 3427; N 53, ст. 5030; 2002, N 30, ст. 3033; N 48, ст. 4743; N 52, ст. 5132; 2003, N 19, ст. 1750; 2004, N 19, ст. 1837; N 25, ст. 2480; N 27, ст. 2711; N 35, ст. 3607; N 52, ст. 5038; 2005, N 1, ст. 25; N 19, ст. 1748; N 52, ст. 5576; 2007, N 43, ст. 5084; 2008, N 9, ст. 817; N 29, ст. 3410; N 30, ст. 3609; N 40, ст. 4501; N 52, ст. 6224; 2009, N 18, ст. 2152; N 26, ст. 3133; N 29, ст. 3623; N 30, ст. 3739; N 51, ст. 6148; N 52, ст. 6403; 2010, N 19, ст. 2287; N 27, ст. 3433; N 30, ст. 3991; N 31, ст. 4206; N 50, ст. 6609; 2011, N 45, ст. 6337; N 47, ст. 6608; 2012, N 43, ст. 5782; 2013, N 14, ст. 1654; N 19, ст. 2331; N 27, ст. 3477; N 48, ст. 6165; 2014, N 23, ст. 2930; N 26, ст. 3406; N 52, ст. 7537; 2015, N 14, ст. 2008), матери-одиночки, участники ликвидации аварии на Чернобыльской АЭС и приравненные к ним категории граждан в соответствии с </w:t>
      </w:r>
      <w:hyperlink r:id="rId6" w:history="1">
        <w:r w:rsidR="00B03052" w:rsidRPr="008A3E67">
          <w:rPr>
            <w:sz w:val="24"/>
            <w:szCs w:val="24"/>
          </w:rPr>
          <w:t>Законом</w:t>
        </w:r>
      </w:hyperlink>
      <w:r w:rsidR="00B03052" w:rsidRPr="008A3E67">
        <w:rPr>
          <w:rFonts w:ascii="Times New Roman" w:hAnsi="Times New Roman"/>
          <w:sz w:val="24"/>
          <w:szCs w:val="24"/>
        </w:rPr>
        <w:t xml:space="preserve"> Российской Федерации от 15.05.1991 N 1244-1 «О социальной защите граждан, подвергшихся воздействию радиации вследствие катастрофы на Чернобыльской АЭС» (Ведомости Съезда народных депутатов РСФСР и Верховного Совета РСФСР, 1991, N 21, ст. 699; Ведомости Съезда народных депутатов Российской Федерации и Верховного Совета Российской Федерации, 1992, N 32, ст. 1861; Собрание </w:t>
      </w:r>
      <w:r w:rsidR="00B03052" w:rsidRPr="008A3E67">
        <w:rPr>
          <w:rFonts w:ascii="Times New Roman" w:hAnsi="Times New Roman"/>
          <w:sz w:val="24"/>
          <w:szCs w:val="24"/>
        </w:rPr>
        <w:lastRenderedPageBreak/>
        <w:t>законодательства Российской Федерации, 1995, N 48, ст. 4561; 1996, N 51, ст. 5680; 1997, N 47, ст. 5341; 1998, N 48, ст. 5850; 1999, N 16, ст. 1937; N 28, ст. 3460; 2000, N 33, ст. 3348; 2001, N 1, ст. 2; N 7, ст. 610; N 33, ст. 3413; 2002, N 30, ст. 3033; N 50, ст. 4929; N 53, ст. 5030; 2002, N 52, ст. 5132; 2003, N 43, ст. 4108; N 52, ст. 5038; 2004, N 18, ст. 1689; N 35, ст. 3607; 2006, N 6, ст. 637; N 30, ст. 3288; N 50, ст. 5285; 2007, N 46, ст. 5554; 2008, N 9, ст. 817; N 29, ст. 3410; N 30, ст. 3616; N 52, ст. 6224; N 52, ст. 6236; 2009, N 18, ст. 2152; N 30, ст. 3739; 2011, N 23, ст. 3270; N 29, ст. 4297; N 47, ст. 6608; N 49, ст. 7024; 2012, N 26, ст. 3446; N 53, ст. 7654; 2013, N 19, ст. 2331; N 27, ст. 3443; N 27, ст. 3446; N 27, ст. 3477; N 51, ст. 6693; 2014, N 26, ст. 3406; N 30, ст. 4217; N 40, ст. 5322; N 52, ст. 7539; 2015, N 14, ст. 2008)</w:t>
      </w:r>
      <w:r w:rsidRPr="008A3E67">
        <w:rPr>
          <w:rFonts w:ascii="Times New Roman" w:hAnsi="Times New Roman"/>
          <w:sz w:val="24"/>
          <w:szCs w:val="24"/>
        </w:rPr>
        <w:t>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Офисы обслуживания потребителей предлагают потребителям услуг возможность свободного выбора любого из трех типов каналов информационного взаимодействия (очного, заочного и интерактивного) в зависимости от индивидуальных возможностей и предпочтений потребителя услуг.</w:t>
      </w:r>
    </w:p>
    <w:p w:rsidR="007E6AC2" w:rsidRPr="008A3E67" w:rsidRDefault="007E6AC2" w:rsidP="007E6AC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>При обращении в офис обслуживания потребителей инвалидов, участников ВОВ и боевых действий, реализуется право данной категории</w:t>
      </w:r>
      <w:r w:rsidR="007A2574" w:rsidRPr="008A3E67">
        <w:rPr>
          <w:rFonts w:ascii="Times New Roman" w:hAnsi="Times New Roman"/>
          <w:sz w:val="24"/>
          <w:szCs w:val="24"/>
        </w:rPr>
        <w:t xml:space="preserve"> граждан на внеочередной прием</w:t>
      </w:r>
      <w:r w:rsidRPr="008A3E67">
        <w:rPr>
          <w:rFonts w:ascii="Times New Roman" w:hAnsi="Times New Roman"/>
          <w:sz w:val="24"/>
          <w:szCs w:val="24"/>
        </w:rPr>
        <w:t xml:space="preserve">.    </w:t>
      </w:r>
    </w:p>
    <w:p w:rsidR="0037281D" w:rsidRPr="00A239A7" w:rsidRDefault="00A239A7" w:rsidP="00A239A7">
      <w:pPr>
        <w:tabs>
          <w:tab w:val="left" w:pos="567"/>
          <w:tab w:val="left" w:pos="900"/>
        </w:tabs>
        <w:spacing w:before="60" w:after="0" w:line="240" w:lineRule="auto"/>
        <w:ind w:firstLine="567"/>
        <w:jc w:val="both"/>
        <w:rPr>
          <w:rStyle w:val="FontStyle57"/>
          <w:sz w:val="24"/>
          <w:szCs w:val="24"/>
        </w:rPr>
      </w:pPr>
      <w:r w:rsidRPr="00A239A7">
        <w:rPr>
          <w:rFonts w:ascii="Times New Roman" w:hAnsi="Times New Roman"/>
          <w:sz w:val="24"/>
          <w:szCs w:val="24"/>
        </w:rPr>
        <w:t xml:space="preserve">4.7 </w:t>
      </w:r>
      <w:r w:rsidR="0037281D" w:rsidRPr="00A239A7">
        <w:rPr>
          <w:rFonts w:ascii="Times New Roman" w:hAnsi="Times New Roman"/>
          <w:sz w:val="24"/>
          <w:szCs w:val="24"/>
        </w:rPr>
        <w:t>Результаты опросов потребителей услуг</w:t>
      </w:r>
      <w:r w:rsidR="0037281D" w:rsidRPr="00A239A7">
        <w:rPr>
          <w:rStyle w:val="FontStyle57"/>
          <w:sz w:val="24"/>
          <w:szCs w:val="24"/>
        </w:rPr>
        <w:t>.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С целью изучения удовлетворенности потребителей услуг качеством обслуживания в </w:t>
      </w:r>
      <w:r w:rsidR="00A239A7">
        <w:rPr>
          <w:rFonts w:ascii="Times New Roman" w:hAnsi="Times New Roman"/>
          <w:sz w:val="24"/>
          <w:szCs w:val="24"/>
        </w:rPr>
        <w:t>ООО «СОЮЗ»</w:t>
      </w:r>
      <w:r w:rsidRPr="008A3E67">
        <w:rPr>
          <w:rFonts w:ascii="Times New Roman" w:hAnsi="Times New Roman"/>
          <w:sz w:val="24"/>
          <w:szCs w:val="24"/>
        </w:rPr>
        <w:t xml:space="preserve"> проводилось анкетирование клиентов. Основная цель исследований - получить информацию о качестве обслуживания потребителей услуг из первых рук. </w:t>
      </w:r>
    </w:p>
    <w:p w:rsidR="0083190E" w:rsidRPr="008A3E67" w:rsidRDefault="0083190E" w:rsidP="0083190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Оценка удовлетворенности потребителей производится по двум критериям: значимость того или иного атрибута и уровень удовлетворенности данным атрибутом.  </w:t>
      </w:r>
    </w:p>
    <w:p w:rsidR="00476D47" w:rsidRPr="00557765" w:rsidRDefault="0083190E" w:rsidP="0055776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8A3E67">
        <w:rPr>
          <w:rFonts w:ascii="Times New Roman" w:hAnsi="Times New Roman"/>
          <w:sz w:val="24"/>
          <w:szCs w:val="24"/>
        </w:rPr>
        <w:t xml:space="preserve">При проведении очного анкетирования проводилась оценка качества обслуживания в офисах обслуживания потребителей. В 2020 году было проанкетировано </w:t>
      </w:r>
      <w:r w:rsidR="00A239A7">
        <w:rPr>
          <w:rFonts w:ascii="Times New Roman" w:hAnsi="Times New Roman"/>
          <w:sz w:val="24"/>
          <w:szCs w:val="24"/>
        </w:rPr>
        <w:t>8</w:t>
      </w:r>
      <w:r w:rsidR="00241498" w:rsidRPr="008A3E67">
        <w:rPr>
          <w:rFonts w:ascii="Times New Roman" w:hAnsi="Times New Roman"/>
          <w:sz w:val="24"/>
          <w:szCs w:val="24"/>
        </w:rPr>
        <w:t xml:space="preserve"> </w:t>
      </w:r>
      <w:r w:rsidRPr="008A3E67">
        <w:rPr>
          <w:rFonts w:ascii="Times New Roman" w:hAnsi="Times New Roman"/>
          <w:sz w:val="24"/>
          <w:szCs w:val="24"/>
        </w:rPr>
        <w:t>потребителей услуг, обратившихся в офисы обслуживания потребителей. Средний балл составил 4,</w:t>
      </w:r>
      <w:r w:rsidR="00A239A7">
        <w:rPr>
          <w:rFonts w:ascii="Times New Roman" w:hAnsi="Times New Roman"/>
          <w:sz w:val="24"/>
          <w:szCs w:val="24"/>
        </w:rPr>
        <w:t>5</w:t>
      </w:r>
      <w:r w:rsidRPr="008A3E67">
        <w:rPr>
          <w:rFonts w:ascii="Times New Roman" w:hAnsi="Times New Roman"/>
          <w:sz w:val="24"/>
          <w:szCs w:val="24"/>
        </w:rPr>
        <w:t xml:space="preserve">. </w:t>
      </w:r>
    </w:p>
    <w:p w:rsidR="0037281D" w:rsidRPr="00557765" w:rsidRDefault="00EA7FC7" w:rsidP="0055776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 xml:space="preserve">4.8. </w:t>
      </w:r>
      <w:r w:rsidR="0037281D" w:rsidRPr="00557765">
        <w:rPr>
          <w:rFonts w:ascii="Times New Roman" w:hAnsi="Times New Roman"/>
          <w:sz w:val="24"/>
          <w:szCs w:val="24"/>
        </w:rPr>
        <w:t xml:space="preserve">Мероприятия, выполняемые </w:t>
      </w:r>
      <w:r w:rsidR="005E3A38" w:rsidRPr="00557765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37281D" w:rsidRPr="00557765">
        <w:rPr>
          <w:rFonts w:ascii="Times New Roman" w:hAnsi="Times New Roman"/>
          <w:sz w:val="24"/>
          <w:szCs w:val="24"/>
        </w:rPr>
        <w:t xml:space="preserve"> в целях повышения качества обслуживания потребителей.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</w:t>
      </w:r>
      <w:r w:rsidR="00557765">
        <w:rPr>
          <w:sz w:val="24"/>
          <w:szCs w:val="24"/>
        </w:rPr>
        <w:t>ООО «СОЮЗ»</w:t>
      </w:r>
      <w:r w:rsidRPr="008A3E67">
        <w:rPr>
          <w:sz w:val="24"/>
          <w:szCs w:val="24"/>
        </w:rPr>
        <w:t xml:space="preserve"> функционирует </w:t>
      </w:r>
      <w:r w:rsidR="00557765">
        <w:rPr>
          <w:sz w:val="24"/>
          <w:szCs w:val="24"/>
        </w:rPr>
        <w:t>пункт</w:t>
      </w:r>
      <w:r w:rsidRPr="008A3E67">
        <w:rPr>
          <w:sz w:val="24"/>
          <w:szCs w:val="24"/>
        </w:rPr>
        <w:t xml:space="preserve"> обслуживания потребителей</w:t>
      </w:r>
      <w:r w:rsidR="00557765">
        <w:rPr>
          <w:sz w:val="24"/>
          <w:szCs w:val="24"/>
        </w:rPr>
        <w:t xml:space="preserve"> (далее П</w:t>
      </w:r>
      <w:r w:rsidR="00403DEB" w:rsidRPr="008A3E67">
        <w:rPr>
          <w:sz w:val="24"/>
          <w:szCs w:val="24"/>
        </w:rPr>
        <w:t>ОП)</w:t>
      </w:r>
      <w:r w:rsidRPr="008A3E67">
        <w:rPr>
          <w:sz w:val="24"/>
          <w:szCs w:val="24"/>
        </w:rPr>
        <w:t xml:space="preserve">, </w:t>
      </w:r>
      <w:r w:rsidR="00557765">
        <w:rPr>
          <w:sz w:val="24"/>
          <w:szCs w:val="24"/>
        </w:rPr>
        <w:t>Инфраструктура и оснащение П</w:t>
      </w:r>
      <w:r w:rsidRPr="008A3E67">
        <w:rPr>
          <w:sz w:val="24"/>
          <w:szCs w:val="24"/>
        </w:rPr>
        <w:t xml:space="preserve">ОП организованы таким образом, чтобы создать максимально комфортные условия для потребителей услуг. </w:t>
      </w:r>
    </w:p>
    <w:p w:rsidR="005F4AAD" w:rsidRPr="008A3E67" w:rsidRDefault="005F4AAD" w:rsidP="005F4AAD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Для реализации системы заочного обслуживания потребителей услуг работает бесплатный телефонный номер Контакт-центра </w:t>
      </w:r>
      <w:r w:rsidR="002462B7" w:rsidRPr="008A3E67">
        <w:rPr>
          <w:color w:val="000000"/>
        </w:rPr>
        <w:t>8</w:t>
      </w:r>
      <w:r w:rsidR="002462B7" w:rsidRPr="008A3E67">
        <w:rPr>
          <w:color w:val="000000"/>
        </w:rPr>
        <w:noBreakHyphen/>
        <w:t>800-</w:t>
      </w:r>
      <w:r w:rsidR="00557765">
        <w:rPr>
          <w:color w:val="000000"/>
        </w:rPr>
        <w:t>100-3250</w:t>
      </w:r>
      <w:r w:rsidR="002462B7" w:rsidRPr="008A3E67">
        <w:rPr>
          <w:rFonts w:eastAsia="Calibri"/>
          <w:lang w:val="x-none" w:eastAsia="x-none"/>
        </w:rPr>
        <w:t>.</w:t>
      </w:r>
    </w:p>
    <w:p w:rsidR="002462B7" w:rsidRPr="008A3E67" w:rsidRDefault="002462B7" w:rsidP="002462B7">
      <w:pPr>
        <w:pStyle w:val="ac"/>
        <w:tabs>
          <w:tab w:val="left" w:pos="284"/>
        </w:tabs>
        <w:rPr>
          <w:sz w:val="24"/>
          <w:szCs w:val="24"/>
        </w:rPr>
      </w:pPr>
      <w:r w:rsidRPr="008A3E67">
        <w:rPr>
          <w:sz w:val="24"/>
          <w:szCs w:val="24"/>
        </w:rPr>
        <w:t>Прием звонков на единый номер Контакт-центра осуществляют:</w:t>
      </w:r>
    </w:p>
    <w:p w:rsidR="002462B7" w:rsidRPr="008A3E67" w:rsidRDefault="002462B7" w:rsidP="002462B7">
      <w:pPr>
        <w:numPr>
          <w:ilvl w:val="0"/>
          <w:numId w:val="17"/>
        </w:numPr>
        <w:tabs>
          <w:tab w:val="clear" w:pos="1260"/>
          <w:tab w:val="left" w:pos="284"/>
          <w:tab w:val="num" w:pos="900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3E67">
        <w:rPr>
          <w:rFonts w:ascii="Times New Roman" w:hAnsi="Times New Roman"/>
          <w:sz w:val="24"/>
          <w:szCs w:val="24"/>
          <w:lang w:eastAsia="ru-RU"/>
        </w:rPr>
        <w:t>операторы Контакт-центра - режим работы осуществляется круглосуточно без выходных по единому федеральному номеру;</w:t>
      </w:r>
    </w:p>
    <w:p w:rsidR="002462B7" w:rsidRPr="008A3E67" w:rsidRDefault="002462B7" w:rsidP="00557765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Кроме этого функционируют дополнительные каналы взаимодействия с потребителями через мессенджеры </w:t>
      </w:r>
      <w:proofErr w:type="spellStart"/>
      <w:r w:rsidRPr="008A3E67">
        <w:rPr>
          <w:sz w:val="24"/>
          <w:szCs w:val="24"/>
        </w:rPr>
        <w:t>WhatsApp</w:t>
      </w:r>
      <w:proofErr w:type="spellEnd"/>
      <w:r w:rsidRPr="008A3E67">
        <w:rPr>
          <w:sz w:val="24"/>
          <w:szCs w:val="24"/>
        </w:rPr>
        <w:t xml:space="preserve"> и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 xml:space="preserve"> на случай возникновения нештатных ситуаций в электросетевом комплексе. </w:t>
      </w:r>
    </w:p>
    <w:p w:rsidR="002462B7" w:rsidRPr="008A3E67" w:rsidRDefault="002462B7" w:rsidP="002462B7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Введен в действие функционал информирования потребителей услуг с использованием чат бота </w:t>
      </w:r>
      <w:proofErr w:type="spellStart"/>
      <w:r w:rsidRPr="008A3E67">
        <w:rPr>
          <w:sz w:val="24"/>
          <w:szCs w:val="24"/>
        </w:rPr>
        <w:t>Viber</w:t>
      </w:r>
      <w:proofErr w:type="spellEnd"/>
      <w:r w:rsidRPr="008A3E67">
        <w:rPr>
          <w:sz w:val="24"/>
          <w:szCs w:val="24"/>
        </w:rPr>
        <w:t>, с помощью которого потребители могут сообщить об отключении электроэнергии, получить информацию о времени восстановления электроснабжения.</w:t>
      </w:r>
    </w:p>
    <w:p w:rsidR="00914A4F" w:rsidRPr="008A3E67" w:rsidRDefault="00914A4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 xml:space="preserve">В разделе «Потребителям» клиент может получить всю необходимую информацию об оказываемых услугах: технологическом присоединении к электрическим сетям, коммерческом учете и услуге по передаче электрической энергии, дополнительных услугах, оказываемых Обществом. Потребителю предоставлена возможность ознакомиться </w:t>
      </w:r>
      <w:r w:rsidRPr="008A3E67">
        <w:rPr>
          <w:sz w:val="24"/>
          <w:szCs w:val="24"/>
        </w:rPr>
        <w:lastRenderedPageBreak/>
        <w:t xml:space="preserve">с нормативно-правовой базой,  формами типовых документов. В подразделе «Система обслуживания потребителей» указана подробная информация об инфраструктуре очного обслуживания: адреса и телефоны, график работы, маршруты движения от ближайших остановок общественного транспорта до офисов обслуживания потребителей.  </w:t>
      </w:r>
    </w:p>
    <w:p w:rsidR="00914A4F" w:rsidRPr="008A3E67" w:rsidRDefault="004825EF" w:rsidP="00914A4F">
      <w:pPr>
        <w:pStyle w:val="ac"/>
        <w:spacing w:line="276" w:lineRule="auto"/>
        <w:rPr>
          <w:sz w:val="24"/>
          <w:szCs w:val="24"/>
        </w:rPr>
      </w:pPr>
      <w:r w:rsidRPr="008A3E67">
        <w:rPr>
          <w:sz w:val="24"/>
          <w:szCs w:val="24"/>
        </w:rPr>
        <w:t>В</w:t>
      </w:r>
      <w:r w:rsidR="00914A4F" w:rsidRPr="008A3E67">
        <w:rPr>
          <w:sz w:val="24"/>
          <w:szCs w:val="24"/>
        </w:rPr>
        <w:t xml:space="preserve"> разделе «Технологическое присоединение» помимо общей информации по технологическому присоединению, тарифах, формах типовых документов и прочего, потребитель может ознакомиться с инструкцией по порядку осуществления технологического присоединения.</w:t>
      </w:r>
    </w:p>
    <w:p w:rsidR="00A445FF" w:rsidRPr="00A445FF" w:rsidRDefault="00EA7FC7" w:rsidP="00516FD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557765">
        <w:rPr>
          <w:rFonts w:ascii="Times New Roman" w:hAnsi="Times New Roman"/>
          <w:sz w:val="24"/>
          <w:szCs w:val="24"/>
        </w:rPr>
        <w:t>4.9.</w:t>
      </w:r>
      <w:r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>Реестр</w:t>
      </w:r>
      <w:r w:rsidRPr="008A3E67">
        <w:rPr>
          <w:rFonts w:ascii="Times New Roman" w:hAnsi="Times New Roman"/>
          <w:sz w:val="24"/>
          <w:szCs w:val="24"/>
        </w:rPr>
        <w:t xml:space="preserve"> обращени</w:t>
      </w:r>
      <w:r w:rsidR="0037281D" w:rsidRPr="008A3E67">
        <w:rPr>
          <w:rFonts w:ascii="Times New Roman" w:hAnsi="Times New Roman"/>
          <w:sz w:val="24"/>
          <w:szCs w:val="24"/>
        </w:rPr>
        <w:t>й</w:t>
      </w:r>
      <w:r w:rsidRPr="008A3E67">
        <w:rPr>
          <w:rFonts w:ascii="Times New Roman" w:hAnsi="Times New Roman"/>
          <w:sz w:val="24"/>
          <w:szCs w:val="24"/>
        </w:rPr>
        <w:t xml:space="preserve"> потребителей</w:t>
      </w:r>
      <w:r w:rsidR="0037281D" w:rsidRPr="008A3E67">
        <w:rPr>
          <w:rFonts w:ascii="Times New Roman" w:hAnsi="Times New Roman"/>
          <w:sz w:val="24"/>
          <w:szCs w:val="24"/>
        </w:rPr>
        <w:t xml:space="preserve"> услуг </w:t>
      </w:r>
      <w:r w:rsidR="00756CAF" w:rsidRPr="008A3E67">
        <w:rPr>
          <w:rFonts w:ascii="Times New Roman" w:hAnsi="Times New Roman"/>
          <w:sz w:val="24"/>
          <w:szCs w:val="24"/>
        </w:rPr>
        <w:t xml:space="preserve">в </w:t>
      </w:r>
      <w:r w:rsidR="00557765">
        <w:rPr>
          <w:rFonts w:ascii="Times New Roman" w:hAnsi="Times New Roman"/>
          <w:sz w:val="24"/>
          <w:szCs w:val="24"/>
        </w:rPr>
        <w:t>ООО «СОЮЗ»</w:t>
      </w:r>
      <w:r w:rsidR="00756CAF" w:rsidRPr="008A3E67">
        <w:rPr>
          <w:rFonts w:ascii="Times New Roman" w:hAnsi="Times New Roman"/>
          <w:sz w:val="24"/>
          <w:szCs w:val="24"/>
        </w:rPr>
        <w:t xml:space="preserve"> </w:t>
      </w:r>
      <w:r w:rsidR="0037281D" w:rsidRPr="008A3E67">
        <w:rPr>
          <w:rFonts w:ascii="Times New Roman" w:hAnsi="Times New Roman"/>
          <w:sz w:val="24"/>
          <w:szCs w:val="24"/>
        </w:rPr>
        <w:t xml:space="preserve">представлен в формате </w:t>
      </w:r>
      <w:r w:rsidR="0037281D" w:rsidRPr="008A3E67">
        <w:rPr>
          <w:rFonts w:ascii="Times New Roman" w:hAnsi="Times New Roman"/>
          <w:sz w:val="24"/>
          <w:szCs w:val="24"/>
          <w:lang w:val="en-US"/>
        </w:rPr>
        <w:t>Excel</w:t>
      </w:r>
      <w:r w:rsidR="0037281D" w:rsidRPr="008A3E67">
        <w:rPr>
          <w:rFonts w:ascii="Times New Roman" w:hAnsi="Times New Roman"/>
          <w:sz w:val="24"/>
          <w:szCs w:val="24"/>
        </w:rPr>
        <w:t xml:space="preserve"> в форме 4.9.</w:t>
      </w:r>
    </w:p>
    <w:p w:rsidR="00A445FF" w:rsidRPr="00A445FF" w:rsidRDefault="00A445FF" w:rsidP="00A445F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5FF" w:rsidRPr="00A445FF" w:rsidRDefault="00A445FF" w:rsidP="00A445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5FF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A445FF" w:rsidRPr="00A445FF" w:rsidRDefault="00A445FF">
      <w:pPr>
        <w:rPr>
          <w:rFonts w:ascii="Times New Roman" w:hAnsi="Times New Roman"/>
          <w:b/>
          <w:sz w:val="24"/>
          <w:szCs w:val="24"/>
        </w:rPr>
      </w:pPr>
    </w:p>
    <w:sectPr w:rsidR="00A445FF" w:rsidRPr="00A4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F5AEE"/>
    <w:multiLevelType w:val="hybridMultilevel"/>
    <w:tmpl w:val="5C6E482C"/>
    <w:lvl w:ilvl="0" w:tplc="1AA8FD2E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06F1C"/>
    <w:multiLevelType w:val="hybridMultilevel"/>
    <w:tmpl w:val="CDC6E288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A8B1A3C"/>
    <w:multiLevelType w:val="hybridMultilevel"/>
    <w:tmpl w:val="39003DF4"/>
    <w:lvl w:ilvl="0" w:tplc="02D4E582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" w15:restartNumberingAfterBreak="0">
    <w:nsid w:val="22135EFA"/>
    <w:multiLevelType w:val="hybridMultilevel"/>
    <w:tmpl w:val="B9B628FE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E195A"/>
    <w:multiLevelType w:val="hybridMultilevel"/>
    <w:tmpl w:val="7884CD6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13294F"/>
    <w:multiLevelType w:val="hybridMultilevel"/>
    <w:tmpl w:val="E98EB3BA"/>
    <w:lvl w:ilvl="0" w:tplc="5B6829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532AD6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F85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CE04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C60D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0086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4A4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250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6D3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78AC"/>
    <w:multiLevelType w:val="hybridMultilevel"/>
    <w:tmpl w:val="6C6003AA"/>
    <w:lvl w:ilvl="0" w:tplc="1AA8FD2E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E21EEB"/>
    <w:multiLevelType w:val="hybridMultilevel"/>
    <w:tmpl w:val="B6009584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4D1679"/>
    <w:multiLevelType w:val="hybridMultilevel"/>
    <w:tmpl w:val="99F616B8"/>
    <w:lvl w:ilvl="0" w:tplc="33AEFDD8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1" w:tplc="33AEFDD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65606E5"/>
    <w:multiLevelType w:val="hybridMultilevel"/>
    <w:tmpl w:val="7960CB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6628D7"/>
    <w:multiLevelType w:val="hybridMultilevel"/>
    <w:tmpl w:val="141A78F8"/>
    <w:lvl w:ilvl="0" w:tplc="5B68298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CC2084"/>
    <w:multiLevelType w:val="hybridMultilevel"/>
    <w:tmpl w:val="57B4F450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EFD03A1"/>
    <w:multiLevelType w:val="hybridMultilevel"/>
    <w:tmpl w:val="D4041DF2"/>
    <w:lvl w:ilvl="0" w:tplc="5B68298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63BF2"/>
    <w:multiLevelType w:val="hybridMultilevel"/>
    <w:tmpl w:val="CCD2234A"/>
    <w:lvl w:ilvl="0" w:tplc="5B682988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36E6939"/>
    <w:multiLevelType w:val="hybridMultilevel"/>
    <w:tmpl w:val="0ABAF26C"/>
    <w:lvl w:ilvl="0" w:tplc="12A809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E62E0D"/>
    <w:multiLevelType w:val="hybridMultilevel"/>
    <w:tmpl w:val="B03ED090"/>
    <w:lvl w:ilvl="0" w:tplc="5B6829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444611F"/>
    <w:multiLevelType w:val="hybridMultilevel"/>
    <w:tmpl w:val="58B452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1F6CC8"/>
    <w:multiLevelType w:val="hybridMultilevel"/>
    <w:tmpl w:val="295E5592"/>
    <w:lvl w:ilvl="0" w:tplc="33AEFDD8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D27FB"/>
    <w:multiLevelType w:val="hybridMultilevel"/>
    <w:tmpl w:val="8B4C8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5"/>
  </w:num>
  <w:num w:numId="5">
    <w:abstractNumId w:val="13"/>
  </w:num>
  <w:num w:numId="6">
    <w:abstractNumId w:val="12"/>
  </w:num>
  <w:num w:numId="7">
    <w:abstractNumId w:val="3"/>
  </w:num>
  <w:num w:numId="8">
    <w:abstractNumId w:val="17"/>
  </w:num>
  <w:num w:numId="9">
    <w:abstractNumId w:val="1"/>
  </w:num>
  <w:num w:numId="10">
    <w:abstractNumId w:val="14"/>
  </w:num>
  <w:num w:numId="11">
    <w:abstractNumId w:val="10"/>
  </w:num>
  <w:num w:numId="12">
    <w:abstractNumId w:val="16"/>
  </w:num>
  <w:num w:numId="13">
    <w:abstractNumId w:val="2"/>
  </w:num>
  <w:num w:numId="14">
    <w:abstractNumId w:val="4"/>
  </w:num>
  <w:num w:numId="15">
    <w:abstractNumId w:val="0"/>
  </w:num>
  <w:num w:numId="16">
    <w:abstractNumId w:val="6"/>
  </w:num>
  <w:num w:numId="17">
    <w:abstractNumId w:val="15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F0"/>
    <w:rsid w:val="000030DA"/>
    <w:rsid w:val="000045C4"/>
    <w:rsid w:val="00004AE1"/>
    <w:rsid w:val="000140DC"/>
    <w:rsid w:val="0001471D"/>
    <w:rsid w:val="00017B79"/>
    <w:rsid w:val="00020537"/>
    <w:rsid w:val="00020E46"/>
    <w:rsid w:val="00021592"/>
    <w:rsid w:val="0002240C"/>
    <w:rsid w:val="00024659"/>
    <w:rsid w:val="0002738F"/>
    <w:rsid w:val="00031569"/>
    <w:rsid w:val="000360F7"/>
    <w:rsid w:val="0003676D"/>
    <w:rsid w:val="00044CA4"/>
    <w:rsid w:val="00045E89"/>
    <w:rsid w:val="000502FA"/>
    <w:rsid w:val="0005280F"/>
    <w:rsid w:val="000541D3"/>
    <w:rsid w:val="00055208"/>
    <w:rsid w:val="000569F5"/>
    <w:rsid w:val="00057F88"/>
    <w:rsid w:val="00061359"/>
    <w:rsid w:val="00061E1A"/>
    <w:rsid w:val="000646B9"/>
    <w:rsid w:val="00065121"/>
    <w:rsid w:val="00066752"/>
    <w:rsid w:val="00067DC0"/>
    <w:rsid w:val="00080D5E"/>
    <w:rsid w:val="00083FFB"/>
    <w:rsid w:val="0009105E"/>
    <w:rsid w:val="00091FA5"/>
    <w:rsid w:val="00093302"/>
    <w:rsid w:val="000A5ADB"/>
    <w:rsid w:val="000A63F0"/>
    <w:rsid w:val="000B1DD1"/>
    <w:rsid w:val="000B200A"/>
    <w:rsid w:val="000B2785"/>
    <w:rsid w:val="000B3916"/>
    <w:rsid w:val="000B6F72"/>
    <w:rsid w:val="000B708C"/>
    <w:rsid w:val="000B74EF"/>
    <w:rsid w:val="000C3FAE"/>
    <w:rsid w:val="000C420F"/>
    <w:rsid w:val="000D010C"/>
    <w:rsid w:val="000D06A9"/>
    <w:rsid w:val="000D41CD"/>
    <w:rsid w:val="000D5D5E"/>
    <w:rsid w:val="000D5F75"/>
    <w:rsid w:val="000D6396"/>
    <w:rsid w:val="000E0455"/>
    <w:rsid w:val="000E3EEF"/>
    <w:rsid w:val="000E4C72"/>
    <w:rsid w:val="000F1858"/>
    <w:rsid w:val="000F3520"/>
    <w:rsid w:val="000F3682"/>
    <w:rsid w:val="000F6D4D"/>
    <w:rsid w:val="00102FDF"/>
    <w:rsid w:val="00103CB9"/>
    <w:rsid w:val="001042F5"/>
    <w:rsid w:val="00106886"/>
    <w:rsid w:val="00111629"/>
    <w:rsid w:val="001138F5"/>
    <w:rsid w:val="00121B64"/>
    <w:rsid w:val="00134037"/>
    <w:rsid w:val="00140DE5"/>
    <w:rsid w:val="00144DD2"/>
    <w:rsid w:val="00147888"/>
    <w:rsid w:val="00157A9C"/>
    <w:rsid w:val="0016532E"/>
    <w:rsid w:val="00171888"/>
    <w:rsid w:val="00176B52"/>
    <w:rsid w:val="00180C71"/>
    <w:rsid w:val="001843BC"/>
    <w:rsid w:val="0018690B"/>
    <w:rsid w:val="001915F8"/>
    <w:rsid w:val="00193991"/>
    <w:rsid w:val="0019724D"/>
    <w:rsid w:val="001973C7"/>
    <w:rsid w:val="001A05A3"/>
    <w:rsid w:val="001A69E2"/>
    <w:rsid w:val="001B12C2"/>
    <w:rsid w:val="001B320A"/>
    <w:rsid w:val="001B773D"/>
    <w:rsid w:val="001C2BB8"/>
    <w:rsid w:val="001D20A7"/>
    <w:rsid w:val="001D23D6"/>
    <w:rsid w:val="001D3F12"/>
    <w:rsid w:val="001D3F77"/>
    <w:rsid w:val="001D610C"/>
    <w:rsid w:val="001D68D1"/>
    <w:rsid w:val="001F055A"/>
    <w:rsid w:val="001F20A0"/>
    <w:rsid w:val="001F3615"/>
    <w:rsid w:val="001F7636"/>
    <w:rsid w:val="001F7974"/>
    <w:rsid w:val="00200ADE"/>
    <w:rsid w:val="00202A8B"/>
    <w:rsid w:val="00204ED8"/>
    <w:rsid w:val="0021172C"/>
    <w:rsid w:val="00212302"/>
    <w:rsid w:val="00220D04"/>
    <w:rsid w:val="00221E1A"/>
    <w:rsid w:val="00221ED9"/>
    <w:rsid w:val="002224F9"/>
    <w:rsid w:val="00224219"/>
    <w:rsid w:val="002272F5"/>
    <w:rsid w:val="0022772A"/>
    <w:rsid w:val="00227F3E"/>
    <w:rsid w:val="002326F9"/>
    <w:rsid w:val="0023277E"/>
    <w:rsid w:val="0023286E"/>
    <w:rsid w:val="002333DB"/>
    <w:rsid w:val="002338E4"/>
    <w:rsid w:val="002373D5"/>
    <w:rsid w:val="00241498"/>
    <w:rsid w:val="00242D96"/>
    <w:rsid w:val="002439AA"/>
    <w:rsid w:val="002456E3"/>
    <w:rsid w:val="002462B7"/>
    <w:rsid w:val="00250765"/>
    <w:rsid w:val="0025087E"/>
    <w:rsid w:val="0025290C"/>
    <w:rsid w:val="002606FF"/>
    <w:rsid w:val="0026431A"/>
    <w:rsid w:val="002723E3"/>
    <w:rsid w:val="00272A37"/>
    <w:rsid w:val="00272E33"/>
    <w:rsid w:val="00272F80"/>
    <w:rsid w:val="0027703E"/>
    <w:rsid w:val="00282357"/>
    <w:rsid w:val="0028427E"/>
    <w:rsid w:val="00285283"/>
    <w:rsid w:val="002907C7"/>
    <w:rsid w:val="00291AE7"/>
    <w:rsid w:val="002955FD"/>
    <w:rsid w:val="00295F5D"/>
    <w:rsid w:val="002A18F6"/>
    <w:rsid w:val="002A49CE"/>
    <w:rsid w:val="002A7428"/>
    <w:rsid w:val="002B2DD0"/>
    <w:rsid w:val="002B34B2"/>
    <w:rsid w:val="002B6792"/>
    <w:rsid w:val="002B6E1D"/>
    <w:rsid w:val="002C530D"/>
    <w:rsid w:val="002D0CEB"/>
    <w:rsid w:val="002D5F20"/>
    <w:rsid w:val="002E2DA5"/>
    <w:rsid w:val="002E4D70"/>
    <w:rsid w:val="002E4FD9"/>
    <w:rsid w:val="002E61B7"/>
    <w:rsid w:val="002E6715"/>
    <w:rsid w:val="002E782A"/>
    <w:rsid w:val="002F53CE"/>
    <w:rsid w:val="002F6148"/>
    <w:rsid w:val="002F6DF0"/>
    <w:rsid w:val="002F720B"/>
    <w:rsid w:val="003116FB"/>
    <w:rsid w:val="00313616"/>
    <w:rsid w:val="00315749"/>
    <w:rsid w:val="00316232"/>
    <w:rsid w:val="00320F9C"/>
    <w:rsid w:val="00325C84"/>
    <w:rsid w:val="003274F3"/>
    <w:rsid w:val="00331D11"/>
    <w:rsid w:val="00333A33"/>
    <w:rsid w:val="00335D30"/>
    <w:rsid w:val="003426F9"/>
    <w:rsid w:val="00347059"/>
    <w:rsid w:val="0034729D"/>
    <w:rsid w:val="00350B57"/>
    <w:rsid w:val="003555EA"/>
    <w:rsid w:val="00355F23"/>
    <w:rsid w:val="00357A4B"/>
    <w:rsid w:val="00362E2B"/>
    <w:rsid w:val="0037281D"/>
    <w:rsid w:val="00375CDF"/>
    <w:rsid w:val="00382480"/>
    <w:rsid w:val="003841DE"/>
    <w:rsid w:val="0039170E"/>
    <w:rsid w:val="0039525C"/>
    <w:rsid w:val="003A3595"/>
    <w:rsid w:val="003A6A21"/>
    <w:rsid w:val="003B02E8"/>
    <w:rsid w:val="003B119D"/>
    <w:rsid w:val="003B5AD5"/>
    <w:rsid w:val="003C1220"/>
    <w:rsid w:val="003C1302"/>
    <w:rsid w:val="003C287A"/>
    <w:rsid w:val="003D560C"/>
    <w:rsid w:val="003D5920"/>
    <w:rsid w:val="003D61A7"/>
    <w:rsid w:val="003D6D04"/>
    <w:rsid w:val="003D71E2"/>
    <w:rsid w:val="003D7695"/>
    <w:rsid w:val="003E4FCF"/>
    <w:rsid w:val="003E6C31"/>
    <w:rsid w:val="003F29A1"/>
    <w:rsid w:val="003F76DB"/>
    <w:rsid w:val="00400212"/>
    <w:rsid w:val="004035D2"/>
    <w:rsid w:val="00403DEB"/>
    <w:rsid w:val="004078C8"/>
    <w:rsid w:val="004129BE"/>
    <w:rsid w:val="00415881"/>
    <w:rsid w:val="00424B77"/>
    <w:rsid w:val="00431517"/>
    <w:rsid w:val="00432D00"/>
    <w:rsid w:val="00433BE8"/>
    <w:rsid w:val="00434B25"/>
    <w:rsid w:val="0044170A"/>
    <w:rsid w:val="0044303E"/>
    <w:rsid w:val="00444940"/>
    <w:rsid w:val="0045064D"/>
    <w:rsid w:val="00451795"/>
    <w:rsid w:val="004544FE"/>
    <w:rsid w:val="00456A0F"/>
    <w:rsid w:val="00460EE9"/>
    <w:rsid w:val="00463AC2"/>
    <w:rsid w:val="00471FF9"/>
    <w:rsid w:val="0047389D"/>
    <w:rsid w:val="00474E31"/>
    <w:rsid w:val="00476D47"/>
    <w:rsid w:val="00476F0C"/>
    <w:rsid w:val="00481D9F"/>
    <w:rsid w:val="004825EF"/>
    <w:rsid w:val="004937DE"/>
    <w:rsid w:val="004939CF"/>
    <w:rsid w:val="004947A3"/>
    <w:rsid w:val="00495FA8"/>
    <w:rsid w:val="004A062F"/>
    <w:rsid w:val="004A14F8"/>
    <w:rsid w:val="004A479F"/>
    <w:rsid w:val="004A58D5"/>
    <w:rsid w:val="004B2258"/>
    <w:rsid w:val="004B614D"/>
    <w:rsid w:val="004B79DE"/>
    <w:rsid w:val="004B7CFB"/>
    <w:rsid w:val="004C0576"/>
    <w:rsid w:val="004C147D"/>
    <w:rsid w:val="004C5028"/>
    <w:rsid w:val="004C508A"/>
    <w:rsid w:val="004D646D"/>
    <w:rsid w:val="004D7C0E"/>
    <w:rsid w:val="004E3F71"/>
    <w:rsid w:val="004F1B04"/>
    <w:rsid w:val="004F3628"/>
    <w:rsid w:val="004F5E45"/>
    <w:rsid w:val="004F6C9A"/>
    <w:rsid w:val="004F7715"/>
    <w:rsid w:val="00500A99"/>
    <w:rsid w:val="00500D33"/>
    <w:rsid w:val="00503A1E"/>
    <w:rsid w:val="00516FD2"/>
    <w:rsid w:val="005206FB"/>
    <w:rsid w:val="00523F7A"/>
    <w:rsid w:val="00525D56"/>
    <w:rsid w:val="00527FC6"/>
    <w:rsid w:val="00531ED1"/>
    <w:rsid w:val="00532BD2"/>
    <w:rsid w:val="00533F4E"/>
    <w:rsid w:val="00536861"/>
    <w:rsid w:val="0053756C"/>
    <w:rsid w:val="005377CE"/>
    <w:rsid w:val="00546D37"/>
    <w:rsid w:val="00547BD5"/>
    <w:rsid w:val="005508D7"/>
    <w:rsid w:val="00550ACA"/>
    <w:rsid w:val="0055348A"/>
    <w:rsid w:val="005555CE"/>
    <w:rsid w:val="00557765"/>
    <w:rsid w:val="00557D4F"/>
    <w:rsid w:val="00563741"/>
    <w:rsid w:val="005647C8"/>
    <w:rsid w:val="00566BB2"/>
    <w:rsid w:val="00570992"/>
    <w:rsid w:val="00571817"/>
    <w:rsid w:val="00573F79"/>
    <w:rsid w:val="00576909"/>
    <w:rsid w:val="00577959"/>
    <w:rsid w:val="00583012"/>
    <w:rsid w:val="00583CBC"/>
    <w:rsid w:val="00584179"/>
    <w:rsid w:val="005915EE"/>
    <w:rsid w:val="00591EA6"/>
    <w:rsid w:val="00592CF0"/>
    <w:rsid w:val="0059553A"/>
    <w:rsid w:val="005964CF"/>
    <w:rsid w:val="005A0404"/>
    <w:rsid w:val="005A2A1E"/>
    <w:rsid w:val="005A40C3"/>
    <w:rsid w:val="005C06B7"/>
    <w:rsid w:val="005C1D34"/>
    <w:rsid w:val="005C377C"/>
    <w:rsid w:val="005C4BDC"/>
    <w:rsid w:val="005C6725"/>
    <w:rsid w:val="005C78E2"/>
    <w:rsid w:val="005D7CB8"/>
    <w:rsid w:val="005E3A38"/>
    <w:rsid w:val="005E5EEC"/>
    <w:rsid w:val="005F4AAD"/>
    <w:rsid w:val="005F5BF4"/>
    <w:rsid w:val="00602F15"/>
    <w:rsid w:val="0060368B"/>
    <w:rsid w:val="00605C03"/>
    <w:rsid w:val="006078FC"/>
    <w:rsid w:val="0060794C"/>
    <w:rsid w:val="00612637"/>
    <w:rsid w:val="00612BBD"/>
    <w:rsid w:val="0061553A"/>
    <w:rsid w:val="006205CD"/>
    <w:rsid w:val="0062791E"/>
    <w:rsid w:val="006348B5"/>
    <w:rsid w:val="006418C0"/>
    <w:rsid w:val="006442D5"/>
    <w:rsid w:val="0064736F"/>
    <w:rsid w:val="00651651"/>
    <w:rsid w:val="00653C25"/>
    <w:rsid w:val="00660F38"/>
    <w:rsid w:val="006623F1"/>
    <w:rsid w:val="00664894"/>
    <w:rsid w:val="00664CD8"/>
    <w:rsid w:val="00664ECA"/>
    <w:rsid w:val="006668B4"/>
    <w:rsid w:val="006675C7"/>
    <w:rsid w:val="00670E30"/>
    <w:rsid w:val="00672BED"/>
    <w:rsid w:val="0067368F"/>
    <w:rsid w:val="00674987"/>
    <w:rsid w:val="00676706"/>
    <w:rsid w:val="00677B07"/>
    <w:rsid w:val="00693F16"/>
    <w:rsid w:val="0069442A"/>
    <w:rsid w:val="006963C1"/>
    <w:rsid w:val="00696821"/>
    <w:rsid w:val="006A02E3"/>
    <w:rsid w:val="006A3FF9"/>
    <w:rsid w:val="006A423D"/>
    <w:rsid w:val="006A5B0D"/>
    <w:rsid w:val="006B1B60"/>
    <w:rsid w:val="006D3EBF"/>
    <w:rsid w:val="006D752C"/>
    <w:rsid w:val="006E0078"/>
    <w:rsid w:val="006E0DC2"/>
    <w:rsid w:val="006E236B"/>
    <w:rsid w:val="006E32D5"/>
    <w:rsid w:val="006E4BCE"/>
    <w:rsid w:val="006E6C7E"/>
    <w:rsid w:val="006E6F71"/>
    <w:rsid w:val="006F4752"/>
    <w:rsid w:val="006F4EB7"/>
    <w:rsid w:val="006F71E6"/>
    <w:rsid w:val="006F7A33"/>
    <w:rsid w:val="00703FC5"/>
    <w:rsid w:val="00711C87"/>
    <w:rsid w:val="00715191"/>
    <w:rsid w:val="00715A79"/>
    <w:rsid w:val="00721DB1"/>
    <w:rsid w:val="007227C2"/>
    <w:rsid w:val="00727502"/>
    <w:rsid w:val="00732CD5"/>
    <w:rsid w:val="0073751B"/>
    <w:rsid w:val="00741C89"/>
    <w:rsid w:val="00741FCB"/>
    <w:rsid w:val="00745EC4"/>
    <w:rsid w:val="007467C0"/>
    <w:rsid w:val="00747C18"/>
    <w:rsid w:val="007504AE"/>
    <w:rsid w:val="0075159A"/>
    <w:rsid w:val="007521F2"/>
    <w:rsid w:val="00754B8A"/>
    <w:rsid w:val="00755553"/>
    <w:rsid w:val="00756149"/>
    <w:rsid w:val="00756CAF"/>
    <w:rsid w:val="00763928"/>
    <w:rsid w:val="007643E3"/>
    <w:rsid w:val="00764BC3"/>
    <w:rsid w:val="00766D88"/>
    <w:rsid w:val="007673E3"/>
    <w:rsid w:val="00773BE7"/>
    <w:rsid w:val="00775982"/>
    <w:rsid w:val="007760A0"/>
    <w:rsid w:val="00777920"/>
    <w:rsid w:val="00777B07"/>
    <w:rsid w:val="0078250D"/>
    <w:rsid w:val="007855EF"/>
    <w:rsid w:val="00790D93"/>
    <w:rsid w:val="00793513"/>
    <w:rsid w:val="00796A4E"/>
    <w:rsid w:val="007A2574"/>
    <w:rsid w:val="007A3149"/>
    <w:rsid w:val="007B2F55"/>
    <w:rsid w:val="007B587F"/>
    <w:rsid w:val="007C0DB0"/>
    <w:rsid w:val="007C4E9A"/>
    <w:rsid w:val="007C7E0E"/>
    <w:rsid w:val="007D4D87"/>
    <w:rsid w:val="007D4F79"/>
    <w:rsid w:val="007D7531"/>
    <w:rsid w:val="007E04FF"/>
    <w:rsid w:val="007E0657"/>
    <w:rsid w:val="007E391A"/>
    <w:rsid w:val="007E6AC2"/>
    <w:rsid w:val="007E7839"/>
    <w:rsid w:val="007F045F"/>
    <w:rsid w:val="007F0CDC"/>
    <w:rsid w:val="007F2E9A"/>
    <w:rsid w:val="007F3776"/>
    <w:rsid w:val="007F55FB"/>
    <w:rsid w:val="007F624F"/>
    <w:rsid w:val="00802E40"/>
    <w:rsid w:val="008060DB"/>
    <w:rsid w:val="008062F8"/>
    <w:rsid w:val="00810AEC"/>
    <w:rsid w:val="00810D13"/>
    <w:rsid w:val="00813D89"/>
    <w:rsid w:val="00822DA2"/>
    <w:rsid w:val="0082366B"/>
    <w:rsid w:val="00823ACB"/>
    <w:rsid w:val="00827655"/>
    <w:rsid w:val="0083190E"/>
    <w:rsid w:val="00834EC9"/>
    <w:rsid w:val="00836A0B"/>
    <w:rsid w:val="00840607"/>
    <w:rsid w:val="00840A19"/>
    <w:rsid w:val="00847B41"/>
    <w:rsid w:val="008507FF"/>
    <w:rsid w:val="00853F1C"/>
    <w:rsid w:val="00856074"/>
    <w:rsid w:val="0085639C"/>
    <w:rsid w:val="008566E1"/>
    <w:rsid w:val="0085728F"/>
    <w:rsid w:val="0086019B"/>
    <w:rsid w:val="0086363A"/>
    <w:rsid w:val="00866683"/>
    <w:rsid w:val="00870315"/>
    <w:rsid w:val="00872C51"/>
    <w:rsid w:val="00875D1B"/>
    <w:rsid w:val="008771C7"/>
    <w:rsid w:val="00880851"/>
    <w:rsid w:val="00883E18"/>
    <w:rsid w:val="008842BB"/>
    <w:rsid w:val="008874BD"/>
    <w:rsid w:val="00891314"/>
    <w:rsid w:val="00895886"/>
    <w:rsid w:val="00897FCF"/>
    <w:rsid w:val="008A2FCB"/>
    <w:rsid w:val="008A3E67"/>
    <w:rsid w:val="008A44B0"/>
    <w:rsid w:val="008B0129"/>
    <w:rsid w:val="008B18F1"/>
    <w:rsid w:val="008B33F5"/>
    <w:rsid w:val="008C306D"/>
    <w:rsid w:val="008C3BB4"/>
    <w:rsid w:val="008D69DA"/>
    <w:rsid w:val="008D7110"/>
    <w:rsid w:val="008E1EE0"/>
    <w:rsid w:val="008E3ABC"/>
    <w:rsid w:val="008E3C78"/>
    <w:rsid w:val="008E4C0E"/>
    <w:rsid w:val="008E4CAF"/>
    <w:rsid w:val="008E5326"/>
    <w:rsid w:val="008F5108"/>
    <w:rsid w:val="008F7030"/>
    <w:rsid w:val="008F742A"/>
    <w:rsid w:val="00903C6C"/>
    <w:rsid w:val="0091110B"/>
    <w:rsid w:val="0091174A"/>
    <w:rsid w:val="00912726"/>
    <w:rsid w:val="00913FC9"/>
    <w:rsid w:val="00914A4F"/>
    <w:rsid w:val="00916141"/>
    <w:rsid w:val="009170EA"/>
    <w:rsid w:val="00920D31"/>
    <w:rsid w:val="00923E1E"/>
    <w:rsid w:val="00925F33"/>
    <w:rsid w:val="00932613"/>
    <w:rsid w:val="00945DCA"/>
    <w:rsid w:val="00946A76"/>
    <w:rsid w:val="00951649"/>
    <w:rsid w:val="00953B11"/>
    <w:rsid w:val="009541C1"/>
    <w:rsid w:val="00965173"/>
    <w:rsid w:val="00966738"/>
    <w:rsid w:val="009679B9"/>
    <w:rsid w:val="009714F7"/>
    <w:rsid w:val="00972C34"/>
    <w:rsid w:val="00972CB2"/>
    <w:rsid w:val="00973D13"/>
    <w:rsid w:val="009740EC"/>
    <w:rsid w:val="0097768E"/>
    <w:rsid w:val="00980017"/>
    <w:rsid w:val="00980060"/>
    <w:rsid w:val="009807AD"/>
    <w:rsid w:val="00981A10"/>
    <w:rsid w:val="00983731"/>
    <w:rsid w:val="0098417E"/>
    <w:rsid w:val="00994031"/>
    <w:rsid w:val="00994BE3"/>
    <w:rsid w:val="00994C29"/>
    <w:rsid w:val="009A41C0"/>
    <w:rsid w:val="009B07BC"/>
    <w:rsid w:val="009B0A57"/>
    <w:rsid w:val="009B2488"/>
    <w:rsid w:val="009B2645"/>
    <w:rsid w:val="009B4EF9"/>
    <w:rsid w:val="009B72EF"/>
    <w:rsid w:val="009B75B9"/>
    <w:rsid w:val="009C123C"/>
    <w:rsid w:val="009C1567"/>
    <w:rsid w:val="009C29B9"/>
    <w:rsid w:val="009C39E9"/>
    <w:rsid w:val="009C49F3"/>
    <w:rsid w:val="009D1A6D"/>
    <w:rsid w:val="009D5316"/>
    <w:rsid w:val="009E0B4C"/>
    <w:rsid w:val="009E7557"/>
    <w:rsid w:val="009F2603"/>
    <w:rsid w:val="009F3795"/>
    <w:rsid w:val="009F49A6"/>
    <w:rsid w:val="009F60D3"/>
    <w:rsid w:val="009F6707"/>
    <w:rsid w:val="009F6A95"/>
    <w:rsid w:val="00A0124D"/>
    <w:rsid w:val="00A05118"/>
    <w:rsid w:val="00A06A09"/>
    <w:rsid w:val="00A106D1"/>
    <w:rsid w:val="00A14CE0"/>
    <w:rsid w:val="00A158DD"/>
    <w:rsid w:val="00A15A55"/>
    <w:rsid w:val="00A17820"/>
    <w:rsid w:val="00A20AA6"/>
    <w:rsid w:val="00A21995"/>
    <w:rsid w:val="00A22D65"/>
    <w:rsid w:val="00A233D2"/>
    <w:rsid w:val="00A236F2"/>
    <w:rsid w:val="00A238C2"/>
    <w:rsid w:val="00A239A7"/>
    <w:rsid w:val="00A241A9"/>
    <w:rsid w:val="00A24978"/>
    <w:rsid w:val="00A3188C"/>
    <w:rsid w:val="00A40091"/>
    <w:rsid w:val="00A445FF"/>
    <w:rsid w:val="00A45DA2"/>
    <w:rsid w:val="00A46392"/>
    <w:rsid w:val="00A4777D"/>
    <w:rsid w:val="00A4786E"/>
    <w:rsid w:val="00A5389E"/>
    <w:rsid w:val="00A57D43"/>
    <w:rsid w:val="00A6046F"/>
    <w:rsid w:val="00A60C50"/>
    <w:rsid w:val="00A66BB3"/>
    <w:rsid w:val="00A67F10"/>
    <w:rsid w:val="00A713F3"/>
    <w:rsid w:val="00A717D4"/>
    <w:rsid w:val="00A74885"/>
    <w:rsid w:val="00A74DA7"/>
    <w:rsid w:val="00A817D9"/>
    <w:rsid w:val="00A83698"/>
    <w:rsid w:val="00A85CE4"/>
    <w:rsid w:val="00A90A90"/>
    <w:rsid w:val="00A92563"/>
    <w:rsid w:val="00A973CD"/>
    <w:rsid w:val="00AA2B99"/>
    <w:rsid w:val="00AA6367"/>
    <w:rsid w:val="00AB16AD"/>
    <w:rsid w:val="00AB6F0B"/>
    <w:rsid w:val="00AC2425"/>
    <w:rsid w:val="00AC523F"/>
    <w:rsid w:val="00AD1E0F"/>
    <w:rsid w:val="00AD205C"/>
    <w:rsid w:val="00AE0622"/>
    <w:rsid w:val="00AE0A2E"/>
    <w:rsid w:val="00AE5BA3"/>
    <w:rsid w:val="00AF1C0C"/>
    <w:rsid w:val="00AF519E"/>
    <w:rsid w:val="00AF51ED"/>
    <w:rsid w:val="00AF5E84"/>
    <w:rsid w:val="00B03052"/>
    <w:rsid w:val="00B03391"/>
    <w:rsid w:val="00B0415D"/>
    <w:rsid w:val="00B11EE6"/>
    <w:rsid w:val="00B11F26"/>
    <w:rsid w:val="00B13E2B"/>
    <w:rsid w:val="00B157D6"/>
    <w:rsid w:val="00B20315"/>
    <w:rsid w:val="00B2355F"/>
    <w:rsid w:val="00B260BD"/>
    <w:rsid w:val="00B3087A"/>
    <w:rsid w:val="00B3256A"/>
    <w:rsid w:val="00B33876"/>
    <w:rsid w:val="00B37820"/>
    <w:rsid w:val="00B448B9"/>
    <w:rsid w:val="00B459F3"/>
    <w:rsid w:val="00B460BA"/>
    <w:rsid w:val="00B538C0"/>
    <w:rsid w:val="00B53F29"/>
    <w:rsid w:val="00B54CE0"/>
    <w:rsid w:val="00B568F4"/>
    <w:rsid w:val="00B56DC6"/>
    <w:rsid w:val="00B57968"/>
    <w:rsid w:val="00B6173C"/>
    <w:rsid w:val="00B61877"/>
    <w:rsid w:val="00B62392"/>
    <w:rsid w:val="00B64A5E"/>
    <w:rsid w:val="00B665FE"/>
    <w:rsid w:val="00B66F80"/>
    <w:rsid w:val="00B67C3C"/>
    <w:rsid w:val="00B708F7"/>
    <w:rsid w:val="00B71EB5"/>
    <w:rsid w:val="00B7673C"/>
    <w:rsid w:val="00B95DF9"/>
    <w:rsid w:val="00BA2D7C"/>
    <w:rsid w:val="00BA2F7A"/>
    <w:rsid w:val="00BA4E31"/>
    <w:rsid w:val="00BB2143"/>
    <w:rsid w:val="00BB2D4E"/>
    <w:rsid w:val="00BB5D04"/>
    <w:rsid w:val="00BB5E80"/>
    <w:rsid w:val="00BB684D"/>
    <w:rsid w:val="00BB6E2E"/>
    <w:rsid w:val="00BB75E7"/>
    <w:rsid w:val="00BB7ED9"/>
    <w:rsid w:val="00BC03CB"/>
    <w:rsid w:val="00BD22ED"/>
    <w:rsid w:val="00BE1F4D"/>
    <w:rsid w:val="00BE4750"/>
    <w:rsid w:val="00BF11C8"/>
    <w:rsid w:val="00BF169D"/>
    <w:rsid w:val="00BF1E66"/>
    <w:rsid w:val="00BF42DD"/>
    <w:rsid w:val="00C104EE"/>
    <w:rsid w:val="00C10539"/>
    <w:rsid w:val="00C12659"/>
    <w:rsid w:val="00C13AAA"/>
    <w:rsid w:val="00C152FB"/>
    <w:rsid w:val="00C2005A"/>
    <w:rsid w:val="00C2151F"/>
    <w:rsid w:val="00C22557"/>
    <w:rsid w:val="00C25688"/>
    <w:rsid w:val="00C25905"/>
    <w:rsid w:val="00C32D69"/>
    <w:rsid w:val="00C40CC2"/>
    <w:rsid w:val="00C51C81"/>
    <w:rsid w:val="00C55A96"/>
    <w:rsid w:val="00C572CF"/>
    <w:rsid w:val="00C640FD"/>
    <w:rsid w:val="00C67E17"/>
    <w:rsid w:val="00C7640B"/>
    <w:rsid w:val="00C77E45"/>
    <w:rsid w:val="00C853BE"/>
    <w:rsid w:val="00C86350"/>
    <w:rsid w:val="00C921DB"/>
    <w:rsid w:val="00C92319"/>
    <w:rsid w:val="00C9427D"/>
    <w:rsid w:val="00CA6F48"/>
    <w:rsid w:val="00CB04C3"/>
    <w:rsid w:val="00CB04F5"/>
    <w:rsid w:val="00CB10EC"/>
    <w:rsid w:val="00CB430C"/>
    <w:rsid w:val="00CC1184"/>
    <w:rsid w:val="00CC13E0"/>
    <w:rsid w:val="00CC71DE"/>
    <w:rsid w:val="00CD2445"/>
    <w:rsid w:val="00CD55A9"/>
    <w:rsid w:val="00CE0227"/>
    <w:rsid w:val="00CE1035"/>
    <w:rsid w:val="00CE2B9D"/>
    <w:rsid w:val="00CE2E52"/>
    <w:rsid w:val="00CF1029"/>
    <w:rsid w:val="00CF34CB"/>
    <w:rsid w:val="00CF3E5D"/>
    <w:rsid w:val="00D00412"/>
    <w:rsid w:val="00D00A46"/>
    <w:rsid w:val="00D00BBE"/>
    <w:rsid w:val="00D00F80"/>
    <w:rsid w:val="00D01BF1"/>
    <w:rsid w:val="00D01F7B"/>
    <w:rsid w:val="00D04984"/>
    <w:rsid w:val="00D06539"/>
    <w:rsid w:val="00D12AAD"/>
    <w:rsid w:val="00D12C5E"/>
    <w:rsid w:val="00D22297"/>
    <w:rsid w:val="00D22DF0"/>
    <w:rsid w:val="00D23A61"/>
    <w:rsid w:val="00D27252"/>
    <w:rsid w:val="00D368D2"/>
    <w:rsid w:val="00D37AA2"/>
    <w:rsid w:val="00D40160"/>
    <w:rsid w:val="00D45E54"/>
    <w:rsid w:val="00D4674F"/>
    <w:rsid w:val="00D50C4D"/>
    <w:rsid w:val="00D52009"/>
    <w:rsid w:val="00D60705"/>
    <w:rsid w:val="00D634B5"/>
    <w:rsid w:val="00D63DE9"/>
    <w:rsid w:val="00D74571"/>
    <w:rsid w:val="00D80FB6"/>
    <w:rsid w:val="00D81467"/>
    <w:rsid w:val="00D821E6"/>
    <w:rsid w:val="00D82507"/>
    <w:rsid w:val="00D84BC8"/>
    <w:rsid w:val="00D84C1C"/>
    <w:rsid w:val="00D87C9E"/>
    <w:rsid w:val="00D95DAC"/>
    <w:rsid w:val="00D97642"/>
    <w:rsid w:val="00DA3C57"/>
    <w:rsid w:val="00DA50EA"/>
    <w:rsid w:val="00DB55BA"/>
    <w:rsid w:val="00DB7C08"/>
    <w:rsid w:val="00DB7DD0"/>
    <w:rsid w:val="00DC109B"/>
    <w:rsid w:val="00DC59A6"/>
    <w:rsid w:val="00DC5FB3"/>
    <w:rsid w:val="00DC6D34"/>
    <w:rsid w:val="00DC6DA9"/>
    <w:rsid w:val="00DC7123"/>
    <w:rsid w:val="00DC7F54"/>
    <w:rsid w:val="00DD62F8"/>
    <w:rsid w:val="00DE39D0"/>
    <w:rsid w:val="00DE6383"/>
    <w:rsid w:val="00DE6619"/>
    <w:rsid w:val="00DE7022"/>
    <w:rsid w:val="00DF2414"/>
    <w:rsid w:val="00DF32E7"/>
    <w:rsid w:val="00DF3CF7"/>
    <w:rsid w:val="00DF629B"/>
    <w:rsid w:val="00E00667"/>
    <w:rsid w:val="00E00B3A"/>
    <w:rsid w:val="00E02A02"/>
    <w:rsid w:val="00E046FB"/>
    <w:rsid w:val="00E04DBE"/>
    <w:rsid w:val="00E05810"/>
    <w:rsid w:val="00E0673D"/>
    <w:rsid w:val="00E06768"/>
    <w:rsid w:val="00E10226"/>
    <w:rsid w:val="00E13BEE"/>
    <w:rsid w:val="00E1408B"/>
    <w:rsid w:val="00E20F63"/>
    <w:rsid w:val="00E227B8"/>
    <w:rsid w:val="00E2330D"/>
    <w:rsid w:val="00E2515E"/>
    <w:rsid w:val="00E26056"/>
    <w:rsid w:val="00E2621D"/>
    <w:rsid w:val="00E26CDF"/>
    <w:rsid w:val="00E40F9B"/>
    <w:rsid w:val="00E42DBA"/>
    <w:rsid w:val="00E44F41"/>
    <w:rsid w:val="00E46EED"/>
    <w:rsid w:val="00E62F89"/>
    <w:rsid w:val="00E64518"/>
    <w:rsid w:val="00E70382"/>
    <w:rsid w:val="00E724D7"/>
    <w:rsid w:val="00E8149B"/>
    <w:rsid w:val="00E871F8"/>
    <w:rsid w:val="00E92CA4"/>
    <w:rsid w:val="00E9784D"/>
    <w:rsid w:val="00EA1075"/>
    <w:rsid w:val="00EA23D8"/>
    <w:rsid w:val="00EA356D"/>
    <w:rsid w:val="00EA35A8"/>
    <w:rsid w:val="00EA3B88"/>
    <w:rsid w:val="00EA53C1"/>
    <w:rsid w:val="00EA7FC7"/>
    <w:rsid w:val="00EB10F1"/>
    <w:rsid w:val="00EB5FF0"/>
    <w:rsid w:val="00EB7F8C"/>
    <w:rsid w:val="00EC0BBA"/>
    <w:rsid w:val="00EC1223"/>
    <w:rsid w:val="00ED15AA"/>
    <w:rsid w:val="00ED593B"/>
    <w:rsid w:val="00ED5BD4"/>
    <w:rsid w:val="00ED620B"/>
    <w:rsid w:val="00EE0C94"/>
    <w:rsid w:val="00EE11E5"/>
    <w:rsid w:val="00EE6A8D"/>
    <w:rsid w:val="00EE6F86"/>
    <w:rsid w:val="00EE7CCC"/>
    <w:rsid w:val="00EF1145"/>
    <w:rsid w:val="00EF15D0"/>
    <w:rsid w:val="00EF1E0E"/>
    <w:rsid w:val="00EF4994"/>
    <w:rsid w:val="00EF67FA"/>
    <w:rsid w:val="00F019E6"/>
    <w:rsid w:val="00F0356C"/>
    <w:rsid w:val="00F03FC3"/>
    <w:rsid w:val="00F0406F"/>
    <w:rsid w:val="00F045E1"/>
    <w:rsid w:val="00F06868"/>
    <w:rsid w:val="00F07785"/>
    <w:rsid w:val="00F121CA"/>
    <w:rsid w:val="00F1231D"/>
    <w:rsid w:val="00F17308"/>
    <w:rsid w:val="00F20EA2"/>
    <w:rsid w:val="00F240DB"/>
    <w:rsid w:val="00F243E7"/>
    <w:rsid w:val="00F257DB"/>
    <w:rsid w:val="00F308EF"/>
    <w:rsid w:val="00F33B00"/>
    <w:rsid w:val="00F33D04"/>
    <w:rsid w:val="00F340F5"/>
    <w:rsid w:val="00F407A4"/>
    <w:rsid w:val="00F42EAA"/>
    <w:rsid w:val="00F445D7"/>
    <w:rsid w:val="00F45547"/>
    <w:rsid w:val="00F52E4D"/>
    <w:rsid w:val="00F545D8"/>
    <w:rsid w:val="00F72291"/>
    <w:rsid w:val="00F75DE3"/>
    <w:rsid w:val="00F77100"/>
    <w:rsid w:val="00F82B15"/>
    <w:rsid w:val="00F85110"/>
    <w:rsid w:val="00F92D98"/>
    <w:rsid w:val="00F939FA"/>
    <w:rsid w:val="00F94003"/>
    <w:rsid w:val="00F953EB"/>
    <w:rsid w:val="00F9594D"/>
    <w:rsid w:val="00FA361D"/>
    <w:rsid w:val="00FA4E82"/>
    <w:rsid w:val="00FA5416"/>
    <w:rsid w:val="00FA7BD2"/>
    <w:rsid w:val="00FB0941"/>
    <w:rsid w:val="00FB5090"/>
    <w:rsid w:val="00FC5A56"/>
    <w:rsid w:val="00FC6B1B"/>
    <w:rsid w:val="00FD45E0"/>
    <w:rsid w:val="00FD55FB"/>
    <w:rsid w:val="00FE0185"/>
    <w:rsid w:val="00FE207F"/>
    <w:rsid w:val="00FE43E9"/>
    <w:rsid w:val="00FE65BF"/>
    <w:rsid w:val="00FE7F58"/>
    <w:rsid w:val="00FF2618"/>
    <w:rsid w:val="00FF584B"/>
    <w:rsid w:val="00FF5920"/>
    <w:rsid w:val="00FF5ECD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8DCC"/>
  <w15:docId w15:val="{6E1BFD42-4905-44CF-999B-F99B5F9F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5F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45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A445F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4BD"/>
    <w:rPr>
      <w:color w:val="0000FF" w:themeColor="hyperlink"/>
      <w:u w:val="single"/>
    </w:rPr>
  </w:style>
  <w:style w:type="paragraph" w:customStyle="1" w:styleId="a6">
    <w:name w:val="МРСК_таблица_название"/>
    <w:basedOn w:val="a7"/>
    <w:rsid w:val="007E6AC2"/>
    <w:pPr>
      <w:spacing w:before="120" w:after="60"/>
      <w:contextualSpacing/>
    </w:pPr>
    <w:rPr>
      <w:rFonts w:ascii="Times New Roman" w:eastAsia="Calibri" w:hAnsi="Times New Roman"/>
      <w:b w:val="0"/>
      <w:color w:val="auto"/>
      <w:sz w:val="26"/>
      <w:szCs w:val="26"/>
      <w:lang w:eastAsia="ru-RU"/>
    </w:rPr>
  </w:style>
  <w:style w:type="paragraph" w:customStyle="1" w:styleId="a8">
    <w:name w:val="МРСК_шрифт_абзаца"/>
    <w:basedOn w:val="a"/>
    <w:link w:val="a9"/>
    <w:rsid w:val="007E6AC2"/>
    <w:pPr>
      <w:widowControl w:val="0"/>
      <w:suppressLineNumbers/>
      <w:suppressAutoHyphens/>
      <w:spacing w:before="120" w:after="12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9">
    <w:name w:val="МРСК_шрифт_абзаца Знак"/>
    <w:link w:val="a8"/>
    <w:locked/>
    <w:rsid w:val="007E6AC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7E6AC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57">
    <w:name w:val="Font Style57"/>
    <w:basedOn w:val="a0"/>
    <w:uiPriority w:val="99"/>
    <w:rsid w:val="0037281D"/>
    <w:rPr>
      <w:rFonts w:ascii="Times New Roman" w:hAnsi="Times New Roman" w:cs="Times New Roman" w:hint="default"/>
    </w:rPr>
  </w:style>
  <w:style w:type="paragraph" w:styleId="aa">
    <w:name w:val="Balloon Text"/>
    <w:basedOn w:val="a"/>
    <w:link w:val="ab"/>
    <w:uiPriority w:val="99"/>
    <w:semiHidden/>
    <w:unhideWhenUsed/>
    <w:rsid w:val="0037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281D"/>
    <w:rPr>
      <w:rFonts w:ascii="Tahoma" w:eastAsia="Times New Roman" w:hAnsi="Tahoma" w:cs="Tahoma"/>
      <w:sz w:val="16"/>
      <w:szCs w:val="16"/>
    </w:rPr>
  </w:style>
  <w:style w:type="paragraph" w:customStyle="1" w:styleId="ac">
    <w:name w:val="МРСК_обычный_текст"/>
    <w:basedOn w:val="a"/>
    <w:rsid w:val="0037281D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6"/>
      <w:szCs w:val="26"/>
      <w:lang w:eastAsia="ru-RU"/>
    </w:rPr>
  </w:style>
  <w:style w:type="paragraph" w:styleId="ad">
    <w:name w:val="Body Text"/>
    <w:basedOn w:val="a"/>
    <w:link w:val="ae"/>
    <w:rsid w:val="00C10539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C105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1pt">
    <w:name w:val="Основной текст + 11 pt"/>
    <w:aliases w:val="Не полужирный"/>
    <w:uiPriority w:val="99"/>
    <w:rsid w:val="00C13AAA"/>
    <w:rPr>
      <w:rFonts w:ascii="Times New Roman" w:hAnsi="Times New Roman" w:cs="Times New Roman"/>
      <w:sz w:val="22"/>
      <w:szCs w:val="22"/>
      <w:u w:val="none"/>
    </w:rPr>
  </w:style>
  <w:style w:type="character" w:styleId="af">
    <w:name w:val="Strong"/>
    <w:uiPriority w:val="99"/>
    <w:qFormat/>
    <w:rsid w:val="00A4777D"/>
    <w:rPr>
      <w:b/>
      <w:bCs/>
    </w:rPr>
  </w:style>
  <w:style w:type="character" w:customStyle="1" w:styleId="FontStyle32">
    <w:name w:val="Font Style32"/>
    <w:uiPriority w:val="99"/>
    <w:rsid w:val="00180C71"/>
    <w:rPr>
      <w:rFonts w:ascii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444940"/>
    <w:rPr>
      <w:rFonts w:ascii="Calibri" w:eastAsia="Times New Roman" w:hAnsi="Calibri" w:cs="Times New Roman"/>
    </w:rPr>
  </w:style>
  <w:style w:type="character" w:styleId="af0">
    <w:name w:val="FollowedHyperlink"/>
    <w:basedOn w:val="a0"/>
    <w:uiPriority w:val="99"/>
    <w:semiHidden/>
    <w:unhideWhenUsed/>
    <w:rsid w:val="00B61877"/>
    <w:rPr>
      <w:color w:val="800080" w:themeColor="followedHyperlink"/>
      <w:u w:val="single"/>
    </w:rPr>
  </w:style>
  <w:style w:type="paragraph" w:customStyle="1" w:styleId="ConsPlusNormal">
    <w:name w:val="ConsPlusNormal"/>
    <w:rsid w:val="00325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1">
    <w:name w:val="Normal (Web)"/>
    <w:basedOn w:val="a"/>
    <w:uiPriority w:val="99"/>
    <w:rsid w:val="00246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B0305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85213&amp;sub=0" TargetMode="External"/><Relationship Id="rId5" Type="http://schemas.openxmlformats.org/officeDocument/2006/relationships/hyperlink" Target="http://ivo.garant.ru/document?id=10003548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5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Пользователь</cp:lastModifiedBy>
  <cp:revision>9</cp:revision>
  <cp:lastPrinted>2021-04-08T10:15:00Z</cp:lastPrinted>
  <dcterms:created xsi:type="dcterms:W3CDTF">2021-03-26T14:52:00Z</dcterms:created>
  <dcterms:modified xsi:type="dcterms:W3CDTF">2021-04-09T12:03:00Z</dcterms:modified>
</cp:coreProperties>
</file>